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A48" w:rsidRDefault="007A2A48" w:rsidP="007A2A48">
      <w:pPr>
        <w:tabs>
          <w:tab w:val="left" w:pos="2430"/>
        </w:tabs>
        <w:rPr>
          <w:rFonts w:asciiTheme="minorHAnsi" w:hAnsiTheme="minorHAnsi" w:cs="Tahoma"/>
          <w:b/>
          <w:bCs/>
          <w:i/>
          <w:color w:val="000000"/>
          <w:sz w:val="20"/>
          <w:szCs w:val="20"/>
        </w:rPr>
      </w:pPr>
      <w:r>
        <w:rPr>
          <w:rFonts w:asciiTheme="minorHAnsi" w:hAnsiTheme="minorHAnsi" w:cs="Tahoma"/>
          <w:b/>
          <w:bCs/>
          <w:color w:val="000000"/>
          <w:sz w:val="20"/>
          <w:szCs w:val="20"/>
        </w:rPr>
        <w:tab/>
      </w:r>
      <w:r>
        <w:rPr>
          <w:rFonts w:asciiTheme="minorHAnsi" w:hAnsiTheme="minorHAnsi" w:cs="Tahoma"/>
          <w:b/>
          <w:bCs/>
          <w:color w:val="000000"/>
          <w:sz w:val="20"/>
          <w:szCs w:val="20"/>
        </w:rPr>
        <w:tab/>
      </w:r>
      <w:r>
        <w:rPr>
          <w:rFonts w:asciiTheme="minorHAnsi" w:hAnsiTheme="minorHAnsi" w:cs="Tahoma"/>
          <w:b/>
          <w:bCs/>
          <w:color w:val="000000"/>
          <w:sz w:val="20"/>
          <w:szCs w:val="20"/>
        </w:rPr>
        <w:tab/>
      </w:r>
      <w:r>
        <w:rPr>
          <w:rFonts w:asciiTheme="minorHAnsi" w:hAnsiTheme="minorHAnsi" w:cs="Tahoma"/>
          <w:b/>
          <w:bCs/>
          <w:color w:val="000000"/>
          <w:sz w:val="20"/>
          <w:szCs w:val="20"/>
        </w:rPr>
        <w:tab/>
      </w:r>
      <w:r>
        <w:rPr>
          <w:rFonts w:asciiTheme="minorHAnsi" w:hAnsiTheme="minorHAnsi" w:cs="Tahoma"/>
          <w:b/>
          <w:bCs/>
          <w:color w:val="000000"/>
          <w:sz w:val="20"/>
          <w:szCs w:val="20"/>
        </w:rPr>
        <w:tab/>
      </w:r>
      <w:r>
        <w:rPr>
          <w:rFonts w:asciiTheme="minorHAnsi" w:hAnsiTheme="minorHAnsi" w:cs="Tahoma"/>
          <w:b/>
          <w:bCs/>
          <w:color w:val="000000"/>
          <w:sz w:val="20"/>
          <w:szCs w:val="20"/>
        </w:rPr>
        <w:tab/>
      </w:r>
      <w:r>
        <w:rPr>
          <w:rFonts w:asciiTheme="minorHAnsi" w:hAnsiTheme="minorHAnsi" w:cs="Tahoma"/>
          <w:b/>
          <w:bCs/>
          <w:color w:val="000000"/>
          <w:sz w:val="20"/>
          <w:szCs w:val="20"/>
        </w:rPr>
        <w:tab/>
      </w:r>
      <w:r w:rsidRPr="007A2A48">
        <w:rPr>
          <w:rFonts w:asciiTheme="minorHAnsi" w:hAnsiTheme="minorHAnsi" w:cs="Tahoma"/>
          <w:b/>
          <w:bCs/>
          <w:i/>
          <w:color w:val="000000"/>
          <w:sz w:val="20"/>
          <w:szCs w:val="20"/>
        </w:rPr>
        <w:t xml:space="preserve">Załącznik Nr 2 do Zaproszenia </w:t>
      </w:r>
    </w:p>
    <w:p w:rsidR="005C05E8" w:rsidRPr="007A2A48" w:rsidRDefault="005C05E8" w:rsidP="007A2A48">
      <w:pPr>
        <w:tabs>
          <w:tab w:val="left" w:pos="2430"/>
        </w:tabs>
        <w:rPr>
          <w:rFonts w:asciiTheme="minorHAnsi" w:hAnsiTheme="minorHAnsi" w:cs="Tahoma"/>
          <w:b/>
          <w:bCs/>
          <w:i/>
          <w:color w:val="000000"/>
          <w:sz w:val="20"/>
          <w:szCs w:val="20"/>
        </w:rPr>
      </w:pPr>
      <w:r>
        <w:rPr>
          <w:rFonts w:asciiTheme="minorHAnsi" w:hAnsiTheme="minorHAnsi" w:cs="Tahoma"/>
          <w:b/>
          <w:bCs/>
          <w:i/>
          <w:color w:val="000000"/>
          <w:sz w:val="20"/>
          <w:szCs w:val="20"/>
        </w:rPr>
        <w:tab/>
      </w:r>
      <w:r>
        <w:rPr>
          <w:rFonts w:asciiTheme="minorHAnsi" w:hAnsiTheme="minorHAnsi" w:cs="Tahoma"/>
          <w:b/>
          <w:bCs/>
          <w:i/>
          <w:color w:val="000000"/>
          <w:sz w:val="20"/>
          <w:szCs w:val="20"/>
        </w:rPr>
        <w:tab/>
      </w:r>
      <w:r>
        <w:rPr>
          <w:rFonts w:asciiTheme="minorHAnsi" w:hAnsiTheme="minorHAnsi" w:cs="Tahoma"/>
          <w:b/>
          <w:bCs/>
          <w:i/>
          <w:color w:val="000000"/>
          <w:sz w:val="20"/>
          <w:szCs w:val="20"/>
        </w:rPr>
        <w:tab/>
      </w:r>
      <w:r>
        <w:rPr>
          <w:rFonts w:asciiTheme="minorHAnsi" w:hAnsiTheme="minorHAnsi" w:cs="Tahoma"/>
          <w:b/>
          <w:bCs/>
          <w:i/>
          <w:color w:val="000000"/>
          <w:sz w:val="20"/>
          <w:szCs w:val="20"/>
        </w:rPr>
        <w:tab/>
      </w:r>
      <w:r>
        <w:rPr>
          <w:rFonts w:asciiTheme="minorHAnsi" w:hAnsiTheme="minorHAnsi" w:cs="Tahoma"/>
          <w:b/>
          <w:bCs/>
          <w:i/>
          <w:color w:val="000000"/>
          <w:sz w:val="20"/>
          <w:szCs w:val="20"/>
        </w:rPr>
        <w:tab/>
      </w:r>
      <w:r>
        <w:rPr>
          <w:rFonts w:asciiTheme="minorHAnsi" w:hAnsiTheme="minorHAnsi" w:cs="Tahoma"/>
          <w:b/>
          <w:bCs/>
          <w:i/>
          <w:color w:val="000000"/>
          <w:sz w:val="20"/>
          <w:szCs w:val="20"/>
        </w:rPr>
        <w:tab/>
      </w:r>
      <w:r>
        <w:rPr>
          <w:rFonts w:asciiTheme="minorHAnsi" w:hAnsiTheme="minorHAnsi" w:cs="Tahoma"/>
          <w:b/>
          <w:bCs/>
          <w:i/>
          <w:color w:val="000000"/>
          <w:sz w:val="20"/>
          <w:szCs w:val="20"/>
        </w:rPr>
        <w:tab/>
        <w:t>PROJEKT</w:t>
      </w:r>
    </w:p>
    <w:p w:rsidR="007A2A48" w:rsidRDefault="007A2A48" w:rsidP="005A0523">
      <w:pPr>
        <w:jc w:val="center"/>
        <w:rPr>
          <w:rFonts w:asciiTheme="minorHAnsi" w:hAnsiTheme="minorHAnsi" w:cs="Tahoma"/>
          <w:b/>
          <w:bCs/>
          <w:color w:val="000000"/>
          <w:sz w:val="20"/>
          <w:szCs w:val="20"/>
        </w:rPr>
      </w:pPr>
    </w:p>
    <w:p w:rsidR="004F48F6" w:rsidRPr="00286E1A" w:rsidRDefault="004F48F6" w:rsidP="005A0523">
      <w:pPr>
        <w:jc w:val="center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b/>
          <w:bCs/>
          <w:color w:val="000000"/>
          <w:sz w:val="20"/>
          <w:szCs w:val="20"/>
        </w:rPr>
        <w:t>UMOWA O ROBOTY BUDOWLANE IZP/</w:t>
      </w:r>
      <w:r w:rsidR="007A2A48">
        <w:rPr>
          <w:rFonts w:asciiTheme="minorHAnsi" w:hAnsiTheme="minorHAnsi" w:cs="Tahoma"/>
          <w:b/>
          <w:bCs/>
          <w:color w:val="000000"/>
          <w:sz w:val="20"/>
          <w:szCs w:val="20"/>
        </w:rPr>
        <w:t>……………</w:t>
      </w:r>
      <w:r w:rsidR="005C05E8">
        <w:rPr>
          <w:rFonts w:asciiTheme="minorHAnsi" w:hAnsiTheme="minorHAnsi" w:cs="Tahoma"/>
          <w:b/>
          <w:bCs/>
          <w:color w:val="000000"/>
          <w:sz w:val="20"/>
          <w:szCs w:val="20"/>
        </w:rPr>
        <w:t>/2020</w:t>
      </w:r>
      <w:r w:rsidR="00286E1A" w:rsidRPr="00286E1A">
        <w:rPr>
          <w:rFonts w:asciiTheme="minorHAnsi" w:hAnsiTheme="minorHAnsi" w:cs="Tahoma"/>
          <w:b/>
          <w:bCs/>
          <w:color w:val="000000"/>
          <w:sz w:val="20"/>
          <w:szCs w:val="20"/>
        </w:rPr>
        <w:t>/E</w:t>
      </w:r>
      <w:r w:rsidRPr="00286E1A">
        <w:rPr>
          <w:rFonts w:asciiTheme="minorHAnsi" w:hAnsiTheme="minorHAnsi" w:cs="Tahoma"/>
          <w:b/>
          <w:bCs/>
          <w:color w:val="000000"/>
          <w:sz w:val="20"/>
          <w:szCs w:val="20"/>
        </w:rPr>
        <w:t>K</w:t>
      </w:r>
    </w:p>
    <w:p w:rsidR="004F48F6" w:rsidRPr="00286E1A" w:rsidRDefault="004F48F6" w:rsidP="00B431A7">
      <w:pPr>
        <w:pStyle w:val="NormalnyWeb"/>
        <w:spacing w:before="120" w:beforeAutospacing="0" w:after="120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color w:val="000000"/>
          <w:sz w:val="20"/>
          <w:szCs w:val="20"/>
        </w:rPr>
        <w:t>zawarta w dniu</w:t>
      </w:r>
      <w:r w:rsidR="002F14C4" w:rsidRPr="00286E1A">
        <w:rPr>
          <w:rFonts w:asciiTheme="minorHAnsi" w:hAnsiTheme="minorHAnsi" w:cs="Tahoma"/>
          <w:color w:val="000000"/>
          <w:sz w:val="20"/>
          <w:szCs w:val="20"/>
        </w:rPr>
        <w:t xml:space="preserve"> </w:t>
      </w:r>
      <w:r w:rsidR="007A2A48">
        <w:rPr>
          <w:rFonts w:asciiTheme="minorHAnsi" w:hAnsiTheme="minorHAnsi" w:cs="Tahoma"/>
          <w:b/>
          <w:color w:val="000000"/>
          <w:sz w:val="20"/>
          <w:szCs w:val="20"/>
        </w:rPr>
        <w:t>…………………...</w:t>
      </w:r>
      <w:r w:rsidR="00BF5D92">
        <w:rPr>
          <w:rFonts w:asciiTheme="minorHAnsi" w:hAnsiTheme="minorHAnsi" w:cs="Tahoma"/>
          <w:b/>
          <w:color w:val="000000"/>
          <w:sz w:val="20"/>
          <w:szCs w:val="20"/>
        </w:rPr>
        <w:t xml:space="preserve"> </w:t>
      </w:r>
      <w:r w:rsidR="005C05E8">
        <w:rPr>
          <w:rFonts w:asciiTheme="minorHAnsi" w:hAnsiTheme="minorHAnsi" w:cs="Tahoma"/>
          <w:b/>
          <w:color w:val="000000"/>
          <w:sz w:val="20"/>
          <w:szCs w:val="20"/>
        </w:rPr>
        <w:t>2020</w:t>
      </w:r>
      <w:r w:rsidR="002F14C4" w:rsidRPr="00286E1A">
        <w:rPr>
          <w:rFonts w:asciiTheme="minorHAnsi" w:hAnsiTheme="minorHAnsi" w:cs="Tahoma"/>
          <w:b/>
          <w:color w:val="000000"/>
          <w:sz w:val="20"/>
          <w:szCs w:val="20"/>
        </w:rPr>
        <w:t xml:space="preserve"> </w:t>
      </w:r>
      <w:r w:rsidR="000B2EDD" w:rsidRPr="00286E1A">
        <w:rPr>
          <w:rFonts w:asciiTheme="minorHAnsi" w:hAnsiTheme="minorHAnsi" w:cs="Tahoma"/>
          <w:b/>
          <w:color w:val="000000"/>
          <w:sz w:val="20"/>
          <w:szCs w:val="20"/>
        </w:rPr>
        <w:t>r.</w:t>
      </w:r>
      <w:r w:rsidRPr="00286E1A">
        <w:rPr>
          <w:rFonts w:asciiTheme="minorHAnsi" w:hAnsiTheme="minorHAnsi" w:cs="Tahoma"/>
          <w:b/>
          <w:color w:val="000000"/>
          <w:sz w:val="20"/>
          <w:szCs w:val="20"/>
        </w:rPr>
        <w:t xml:space="preserve"> </w:t>
      </w:r>
      <w:r w:rsidRPr="00286E1A">
        <w:rPr>
          <w:rFonts w:asciiTheme="minorHAnsi" w:hAnsiTheme="minorHAnsi" w:cs="Tahoma"/>
          <w:color w:val="000000"/>
          <w:sz w:val="20"/>
          <w:szCs w:val="20"/>
        </w:rPr>
        <w:t xml:space="preserve">Prabutach pomiędzy: Miastem i Gminą Prabuty, z siedzibą przy ul. Kwidzyńskiej 2, 82-550 Prabuty (NIP: 581-14-90-029; REGON 000529315), reprezentowanym przez: </w:t>
      </w:r>
    </w:p>
    <w:p w:rsidR="004F48F6" w:rsidRPr="00286E1A" w:rsidRDefault="004F48F6" w:rsidP="00B431A7">
      <w:pPr>
        <w:pStyle w:val="NormalnyWeb"/>
        <w:spacing w:before="120" w:beforeAutospacing="0" w:after="120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color w:val="000000"/>
          <w:sz w:val="20"/>
          <w:szCs w:val="20"/>
        </w:rPr>
        <w:t xml:space="preserve">Burmistrza Miasta i Gminy Prabuty – Marka Szulca </w:t>
      </w:r>
    </w:p>
    <w:p w:rsidR="004F48F6" w:rsidRPr="00286E1A" w:rsidRDefault="004F48F6" w:rsidP="00B431A7">
      <w:pPr>
        <w:pStyle w:val="NormalnyWeb"/>
        <w:tabs>
          <w:tab w:val="left" w:pos="5430"/>
        </w:tabs>
        <w:spacing w:before="120" w:beforeAutospacing="0" w:after="120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color w:val="000000"/>
          <w:sz w:val="20"/>
          <w:szCs w:val="20"/>
        </w:rPr>
        <w:t>zwanym dalej “Zamawiającym”,</w:t>
      </w:r>
      <w:r w:rsidR="00340317" w:rsidRPr="00286E1A">
        <w:rPr>
          <w:rFonts w:asciiTheme="minorHAnsi" w:hAnsiTheme="minorHAnsi" w:cs="Tahoma"/>
          <w:color w:val="000000"/>
          <w:sz w:val="20"/>
          <w:szCs w:val="20"/>
        </w:rPr>
        <w:tab/>
      </w:r>
    </w:p>
    <w:p w:rsidR="004F48F6" w:rsidRPr="00286E1A" w:rsidRDefault="004F48F6" w:rsidP="00B431A7">
      <w:pPr>
        <w:pStyle w:val="NormalnyWeb"/>
        <w:spacing w:before="120" w:beforeAutospacing="0" w:after="120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color w:val="000000"/>
          <w:sz w:val="20"/>
          <w:szCs w:val="20"/>
        </w:rPr>
        <w:t>a</w:t>
      </w:r>
    </w:p>
    <w:p w:rsidR="00BF5D92" w:rsidRDefault="007A2A48" w:rsidP="00B431A7">
      <w:pPr>
        <w:pStyle w:val="NormalnyWeb"/>
        <w:spacing w:before="120" w:beforeAutospacing="0" w:after="120"/>
        <w:jc w:val="both"/>
        <w:rPr>
          <w:rFonts w:asciiTheme="minorHAnsi" w:hAnsiTheme="minorHAnsi" w:cs="Tahoma"/>
          <w:color w:val="000000"/>
          <w:sz w:val="20"/>
          <w:szCs w:val="20"/>
        </w:rPr>
      </w:pPr>
      <w:r>
        <w:rPr>
          <w:rFonts w:asciiTheme="minorHAnsi" w:hAnsiTheme="minorHAnsi" w:cs="Tahoma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:rsidR="004F48F6" w:rsidRPr="00286E1A" w:rsidRDefault="004F48F6" w:rsidP="00B431A7">
      <w:pPr>
        <w:pStyle w:val="NormalnyWeb"/>
        <w:spacing w:before="120" w:beforeAutospacing="0" w:after="120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color w:val="000000"/>
          <w:sz w:val="20"/>
          <w:szCs w:val="20"/>
        </w:rPr>
        <w:t>zwan</w:t>
      </w:r>
      <w:r w:rsidR="00B431A7" w:rsidRPr="00286E1A">
        <w:rPr>
          <w:rFonts w:asciiTheme="minorHAnsi" w:hAnsiTheme="minorHAnsi" w:cs="Tahoma"/>
          <w:color w:val="000000"/>
          <w:sz w:val="20"/>
          <w:szCs w:val="20"/>
        </w:rPr>
        <w:t>ą</w:t>
      </w:r>
      <w:r w:rsidRPr="00286E1A">
        <w:rPr>
          <w:rFonts w:asciiTheme="minorHAnsi" w:hAnsiTheme="minorHAnsi" w:cs="Tahoma"/>
          <w:color w:val="000000"/>
          <w:sz w:val="20"/>
          <w:szCs w:val="20"/>
        </w:rPr>
        <w:t xml:space="preserve"> dalej „Wykonawcą”,</w:t>
      </w:r>
    </w:p>
    <w:p w:rsidR="004F48F6" w:rsidRPr="00286E1A" w:rsidRDefault="004F48F6" w:rsidP="004F48F6">
      <w:pPr>
        <w:autoSpaceDE w:val="0"/>
        <w:autoSpaceDN w:val="0"/>
        <w:adjustRightInd w:val="0"/>
        <w:spacing w:before="120" w:after="120"/>
        <w:contextualSpacing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iCs/>
          <w:color w:val="000000"/>
          <w:sz w:val="20"/>
          <w:szCs w:val="20"/>
        </w:rPr>
        <w:t xml:space="preserve">w wyniku wyboru wykonawcy dla zamówień </w:t>
      </w:r>
      <w:r w:rsidRPr="00286E1A">
        <w:rPr>
          <w:rFonts w:asciiTheme="minorHAnsi" w:hAnsiTheme="minorHAnsi" w:cs="Tahoma"/>
          <w:bCs/>
          <w:color w:val="000000"/>
          <w:sz w:val="20"/>
          <w:szCs w:val="20"/>
        </w:rPr>
        <w:t xml:space="preserve">o wartości nie przekraczającej wyrażonej w złotych równowartości kwoty 30 000 euro </w:t>
      </w:r>
      <w:r w:rsidRPr="00286E1A">
        <w:rPr>
          <w:rFonts w:asciiTheme="minorHAnsi" w:hAnsiTheme="minorHAnsi" w:cs="Tahoma"/>
          <w:iCs/>
          <w:color w:val="000000"/>
          <w:sz w:val="20"/>
          <w:szCs w:val="20"/>
        </w:rPr>
        <w:t>, o następującej treści:</w:t>
      </w:r>
    </w:p>
    <w:p w:rsidR="004F48F6" w:rsidRPr="00286E1A" w:rsidRDefault="004F48F6" w:rsidP="004F48F6">
      <w:pPr>
        <w:pStyle w:val="NormalnyWeb"/>
        <w:spacing w:before="120" w:beforeAutospacing="0" w:after="120"/>
        <w:jc w:val="center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b/>
          <w:bCs/>
          <w:sz w:val="20"/>
          <w:szCs w:val="20"/>
        </w:rPr>
        <w:t>§ 1</w:t>
      </w:r>
    </w:p>
    <w:p w:rsidR="004F48F6" w:rsidRPr="00286E1A" w:rsidRDefault="004F48F6" w:rsidP="004F48F6">
      <w:pPr>
        <w:pStyle w:val="NormalnyWeb"/>
        <w:spacing w:before="120" w:beforeAutospacing="0" w:after="120"/>
        <w:jc w:val="center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b/>
          <w:bCs/>
          <w:sz w:val="20"/>
          <w:szCs w:val="20"/>
        </w:rPr>
        <w:t>PRZEDMIOT UMOWY</w:t>
      </w:r>
    </w:p>
    <w:p w:rsidR="004F48F6" w:rsidRPr="007A2A48" w:rsidRDefault="004F48F6" w:rsidP="005C05E8">
      <w:pPr>
        <w:pStyle w:val="NormalnyWeb"/>
        <w:numPr>
          <w:ilvl w:val="0"/>
          <w:numId w:val="1"/>
        </w:numPr>
        <w:spacing w:before="120" w:beforeAutospacing="0" w:after="120"/>
        <w:jc w:val="both"/>
        <w:rPr>
          <w:rFonts w:asciiTheme="minorHAnsi" w:hAnsiTheme="minorHAnsi" w:cs="Tahoma"/>
          <w:b/>
          <w:sz w:val="20"/>
          <w:szCs w:val="20"/>
        </w:rPr>
      </w:pPr>
      <w:r w:rsidRPr="00286E1A">
        <w:rPr>
          <w:rFonts w:asciiTheme="minorHAnsi" w:hAnsiTheme="minorHAnsi" w:cs="Tahoma"/>
          <w:color w:val="000000"/>
          <w:sz w:val="20"/>
          <w:szCs w:val="20"/>
        </w:rPr>
        <w:t xml:space="preserve">Zamawiający powierza, a Wykonawca przyjmuje do realizacji wykonanie robót budowlanych oraz innych czynności wynikających z </w:t>
      </w:r>
      <w:r w:rsidR="0017364D" w:rsidRPr="00286E1A">
        <w:rPr>
          <w:rFonts w:asciiTheme="minorHAnsi" w:hAnsiTheme="minorHAnsi" w:cs="Tahoma"/>
          <w:color w:val="000000"/>
          <w:sz w:val="20"/>
          <w:szCs w:val="20"/>
        </w:rPr>
        <w:t xml:space="preserve">Zaproszenia do składania ofert </w:t>
      </w:r>
      <w:r w:rsidRPr="00286E1A">
        <w:rPr>
          <w:rFonts w:asciiTheme="minorHAnsi" w:hAnsiTheme="minorHAnsi" w:cs="Tahoma"/>
          <w:color w:val="000000"/>
          <w:sz w:val="20"/>
          <w:szCs w:val="20"/>
        </w:rPr>
        <w:t xml:space="preserve">polegających na: </w:t>
      </w:r>
      <w:r w:rsidR="007A2A48" w:rsidRPr="007A2A48">
        <w:rPr>
          <w:rFonts w:asciiTheme="minorHAnsi" w:hAnsiTheme="minorHAnsi" w:cs="Tahoma"/>
          <w:b/>
          <w:color w:val="000000"/>
          <w:sz w:val="20"/>
          <w:szCs w:val="20"/>
        </w:rPr>
        <w:t>„</w:t>
      </w:r>
      <w:r w:rsidR="005C05E8" w:rsidRPr="005C05E8">
        <w:rPr>
          <w:rFonts w:asciiTheme="minorHAnsi" w:hAnsiTheme="minorHAnsi" w:cs="Tahoma"/>
          <w:b/>
          <w:color w:val="000000"/>
          <w:sz w:val="20"/>
          <w:szCs w:val="20"/>
        </w:rPr>
        <w:t>Budowa instalacji zbiornikowej LPG i wewnętrznej instalacji gazowej wraz z instalacją c.o. w budynku świetlicy wie</w:t>
      </w:r>
      <w:r w:rsidR="005C05E8">
        <w:rPr>
          <w:rFonts w:asciiTheme="minorHAnsi" w:hAnsiTheme="minorHAnsi" w:cs="Tahoma"/>
          <w:b/>
          <w:color w:val="000000"/>
          <w:sz w:val="20"/>
          <w:szCs w:val="20"/>
        </w:rPr>
        <w:t>jskiej w Grodźcu, gmina Prabuty</w:t>
      </w:r>
      <w:r w:rsidR="007A2A48" w:rsidRPr="007A2A48">
        <w:rPr>
          <w:rFonts w:asciiTheme="minorHAnsi" w:hAnsiTheme="minorHAnsi" w:cs="Tahoma"/>
          <w:b/>
          <w:color w:val="000000"/>
          <w:sz w:val="20"/>
          <w:szCs w:val="20"/>
        </w:rPr>
        <w:t>”</w:t>
      </w:r>
    </w:p>
    <w:p w:rsidR="00645B6B" w:rsidRPr="00286E1A" w:rsidRDefault="00645B6B" w:rsidP="00645B6B">
      <w:pPr>
        <w:pStyle w:val="NormalnyWeb"/>
        <w:numPr>
          <w:ilvl w:val="0"/>
          <w:numId w:val="1"/>
        </w:numPr>
        <w:tabs>
          <w:tab w:val="clear" w:pos="720"/>
        </w:tabs>
        <w:spacing w:before="120" w:beforeAutospacing="0" w:after="120"/>
        <w:jc w:val="both"/>
        <w:rPr>
          <w:rFonts w:asciiTheme="minorHAnsi" w:hAnsiTheme="minorHAnsi" w:cs="Tahoma"/>
          <w:b/>
          <w:sz w:val="20"/>
          <w:szCs w:val="20"/>
        </w:rPr>
      </w:pPr>
      <w:r w:rsidRPr="00286E1A">
        <w:rPr>
          <w:rFonts w:asciiTheme="minorHAnsi" w:hAnsiTheme="minorHAnsi" w:cs="Tahoma"/>
          <w:color w:val="000000"/>
          <w:sz w:val="20"/>
          <w:szCs w:val="20"/>
        </w:rPr>
        <w:t>Opis zakresu rzeczowego objętego przedmiotem zamówienia wynika z załączonej dokumentacji:</w:t>
      </w:r>
    </w:p>
    <w:p w:rsidR="008F74E7" w:rsidRDefault="00627545" w:rsidP="00627545">
      <w:pPr>
        <w:numPr>
          <w:ilvl w:val="0"/>
          <w:numId w:val="32"/>
        </w:num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="Tahoma"/>
          <w:color w:val="000000"/>
          <w:sz w:val="20"/>
          <w:szCs w:val="20"/>
        </w:rPr>
      </w:pPr>
      <w:r>
        <w:rPr>
          <w:rFonts w:asciiTheme="minorHAnsi" w:hAnsiTheme="minorHAnsi" w:cs="Tahoma"/>
          <w:color w:val="000000"/>
          <w:sz w:val="20"/>
          <w:szCs w:val="20"/>
        </w:rPr>
        <w:t xml:space="preserve">Projekt </w:t>
      </w:r>
      <w:r w:rsidR="005C05E8">
        <w:rPr>
          <w:rFonts w:asciiTheme="minorHAnsi" w:hAnsiTheme="minorHAnsi" w:cs="Tahoma"/>
          <w:color w:val="000000"/>
          <w:sz w:val="20"/>
          <w:szCs w:val="20"/>
        </w:rPr>
        <w:t>budowlany,</w:t>
      </w:r>
    </w:p>
    <w:p w:rsidR="005C05E8" w:rsidRPr="005C05E8" w:rsidRDefault="00627545" w:rsidP="005C05E8">
      <w:pPr>
        <w:numPr>
          <w:ilvl w:val="0"/>
          <w:numId w:val="32"/>
        </w:numPr>
        <w:autoSpaceDE w:val="0"/>
        <w:autoSpaceDN w:val="0"/>
        <w:adjustRightInd w:val="0"/>
        <w:spacing w:before="120" w:after="120"/>
        <w:ind w:left="709" w:hanging="425"/>
        <w:jc w:val="both"/>
        <w:rPr>
          <w:rFonts w:asciiTheme="minorHAnsi" w:hAnsiTheme="minorHAnsi" w:cs="Tahoma"/>
          <w:color w:val="000000"/>
          <w:sz w:val="20"/>
          <w:szCs w:val="20"/>
        </w:rPr>
      </w:pPr>
      <w:r>
        <w:rPr>
          <w:rFonts w:asciiTheme="minorHAnsi" w:hAnsiTheme="minorHAnsi" w:cs="Tahoma"/>
          <w:color w:val="000000"/>
          <w:sz w:val="20"/>
          <w:szCs w:val="20"/>
        </w:rPr>
        <w:t>Przedmiar robót</w:t>
      </w:r>
    </w:p>
    <w:p w:rsidR="004F48F6" w:rsidRPr="00286E1A" w:rsidRDefault="004F48F6" w:rsidP="006D0697">
      <w:pPr>
        <w:pStyle w:val="NormalnyWeb"/>
        <w:numPr>
          <w:ilvl w:val="0"/>
          <w:numId w:val="1"/>
        </w:numPr>
        <w:tabs>
          <w:tab w:val="clear" w:pos="720"/>
          <w:tab w:val="num" w:pos="284"/>
        </w:tabs>
        <w:spacing w:before="120" w:beforeAutospacing="0" w:after="120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color w:val="000000"/>
          <w:sz w:val="20"/>
          <w:szCs w:val="20"/>
        </w:rPr>
        <w:t>Wykonawca zobowiązuje się do wykonania wszystkich robót i czynności niezbędnych do osiągnięcia rezultatu określonego w ust. 1, niezależnie od tego, czy wynikają wprost z dokumentów wymienionych w ust. 2.</w:t>
      </w:r>
    </w:p>
    <w:p w:rsidR="004F48F6" w:rsidRPr="00286E1A" w:rsidRDefault="004F48F6" w:rsidP="006D0697">
      <w:pPr>
        <w:pStyle w:val="NormalnyWeb"/>
        <w:numPr>
          <w:ilvl w:val="0"/>
          <w:numId w:val="1"/>
        </w:numPr>
        <w:tabs>
          <w:tab w:val="clear" w:pos="720"/>
          <w:tab w:val="num" w:pos="284"/>
        </w:tabs>
        <w:spacing w:before="120" w:beforeAutospacing="0" w:after="120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color w:val="000000"/>
          <w:sz w:val="20"/>
          <w:szCs w:val="20"/>
        </w:rPr>
        <w:t xml:space="preserve">Wykonawca oświadcza, że przed podpisaniem umowy, przy zachowaniu należytej staranności zapoznał się z treścią </w:t>
      </w:r>
      <w:r w:rsidR="00A41133" w:rsidRPr="00286E1A">
        <w:rPr>
          <w:rFonts w:asciiTheme="minorHAnsi" w:hAnsiTheme="minorHAnsi" w:cs="Tahoma"/>
          <w:color w:val="000000"/>
          <w:sz w:val="20"/>
          <w:szCs w:val="20"/>
        </w:rPr>
        <w:t xml:space="preserve">Zaproszenia do składania ofert </w:t>
      </w:r>
      <w:r w:rsidR="00645B6B" w:rsidRPr="00286E1A">
        <w:rPr>
          <w:rFonts w:asciiTheme="minorHAnsi" w:hAnsiTheme="minorHAnsi" w:cs="Tahoma"/>
          <w:color w:val="000000"/>
          <w:sz w:val="20"/>
          <w:szCs w:val="20"/>
        </w:rPr>
        <w:t>oraz dokumentacją</w:t>
      </w:r>
      <w:r w:rsidRPr="00286E1A">
        <w:rPr>
          <w:rFonts w:asciiTheme="minorHAnsi" w:hAnsiTheme="minorHAnsi" w:cs="Tahoma"/>
          <w:color w:val="000000"/>
          <w:sz w:val="20"/>
          <w:szCs w:val="20"/>
        </w:rPr>
        <w:t>, o której mowa w ust. 2.</w:t>
      </w:r>
    </w:p>
    <w:p w:rsidR="004F48F6" w:rsidRPr="00286E1A" w:rsidRDefault="004F48F6" w:rsidP="004F48F6">
      <w:pPr>
        <w:pStyle w:val="NormalnyWeb"/>
        <w:spacing w:before="120" w:beforeAutospacing="0" w:after="120"/>
        <w:jc w:val="center"/>
        <w:rPr>
          <w:rFonts w:asciiTheme="minorHAnsi" w:hAnsiTheme="minorHAnsi" w:cs="Tahoma"/>
          <w:b/>
          <w:bCs/>
          <w:sz w:val="20"/>
          <w:szCs w:val="20"/>
        </w:rPr>
      </w:pPr>
      <w:r w:rsidRPr="00286E1A">
        <w:rPr>
          <w:rFonts w:asciiTheme="minorHAnsi" w:hAnsiTheme="minorHAnsi" w:cs="Tahoma"/>
          <w:b/>
          <w:bCs/>
          <w:sz w:val="20"/>
          <w:szCs w:val="20"/>
        </w:rPr>
        <w:t>§ 2</w:t>
      </w:r>
    </w:p>
    <w:p w:rsidR="004F48F6" w:rsidRPr="00286E1A" w:rsidRDefault="004F48F6" w:rsidP="004F48F6">
      <w:pPr>
        <w:pStyle w:val="NormalnyWeb"/>
        <w:spacing w:before="120" w:beforeAutospacing="0" w:after="120"/>
        <w:jc w:val="center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b/>
          <w:bCs/>
          <w:sz w:val="20"/>
          <w:szCs w:val="20"/>
        </w:rPr>
        <w:t>TERMIN REALIZACJI UMOWY</w:t>
      </w:r>
    </w:p>
    <w:p w:rsidR="004F48F6" w:rsidRPr="00286E1A" w:rsidRDefault="004F48F6" w:rsidP="0072130E">
      <w:pPr>
        <w:pStyle w:val="NormalnyWeb"/>
        <w:spacing w:before="120" w:beforeAutospacing="0" w:after="120"/>
        <w:jc w:val="both"/>
        <w:rPr>
          <w:rFonts w:asciiTheme="minorHAnsi" w:hAnsiTheme="minorHAnsi" w:cs="Tahoma"/>
          <w:b/>
          <w:bCs/>
          <w:color w:val="000000"/>
          <w:sz w:val="20"/>
          <w:szCs w:val="20"/>
        </w:rPr>
      </w:pPr>
      <w:r w:rsidRPr="00286E1A">
        <w:rPr>
          <w:rFonts w:asciiTheme="minorHAnsi" w:hAnsiTheme="minorHAnsi" w:cs="Tahoma"/>
          <w:color w:val="000000"/>
          <w:sz w:val="20"/>
          <w:szCs w:val="20"/>
        </w:rPr>
        <w:t xml:space="preserve">Termin zakończenia przedmiotu umowy – </w:t>
      </w:r>
      <w:r w:rsidR="007A2A48">
        <w:rPr>
          <w:rFonts w:asciiTheme="minorHAnsi" w:hAnsiTheme="minorHAnsi" w:cs="Tahoma"/>
          <w:b/>
          <w:color w:val="000000"/>
          <w:sz w:val="20"/>
          <w:szCs w:val="20"/>
        </w:rPr>
        <w:t xml:space="preserve"> do dnia </w:t>
      </w:r>
      <w:r w:rsidR="005C05E8">
        <w:rPr>
          <w:rFonts w:asciiTheme="minorHAnsi" w:hAnsiTheme="minorHAnsi" w:cs="Tahoma"/>
          <w:b/>
          <w:color w:val="000000"/>
          <w:sz w:val="20"/>
          <w:szCs w:val="20"/>
        </w:rPr>
        <w:t>11 grudnia 2020</w:t>
      </w:r>
      <w:r w:rsidR="007A2A48">
        <w:rPr>
          <w:rFonts w:asciiTheme="minorHAnsi" w:hAnsiTheme="minorHAnsi" w:cs="Tahoma"/>
          <w:b/>
          <w:color w:val="000000"/>
          <w:sz w:val="20"/>
          <w:szCs w:val="20"/>
        </w:rPr>
        <w:t xml:space="preserve"> r</w:t>
      </w:r>
      <w:r w:rsidR="00BF5D92">
        <w:rPr>
          <w:rFonts w:asciiTheme="minorHAnsi" w:hAnsiTheme="minorHAnsi" w:cs="Tahoma"/>
          <w:b/>
          <w:color w:val="000000"/>
          <w:sz w:val="20"/>
          <w:szCs w:val="20"/>
        </w:rPr>
        <w:t xml:space="preserve">. </w:t>
      </w:r>
    </w:p>
    <w:p w:rsidR="00A45D9D" w:rsidRDefault="00A45D9D" w:rsidP="004F48F6">
      <w:pPr>
        <w:pStyle w:val="NormalnyWeb"/>
        <w:spacing w:before="120" w:beforeAutospacing="0" w:after="120"/>
        <w:jc w:val="center"/>
        <w:rPr>
          <w:rFonts w:asciiTheme="minorHAnsi" w:hAnsiTheme="minorHAnsi" w:cs="Tahoma"/>
          <w:b/>
          <w:bCs/>
          <w:sz w:val="20"/>
          <w:szCs w:val="20"/>
        </w:rPr>
      </w:pPr>
    </w:p>
    <w:p w:rsidR="004F48F6" w:rsidRPr="00286E1A" w:rsidRDefault="004F48F6" w:rsidP="004F48F6">
      <w:pPr>
        <w:pStyle w:val="NormalnyWeb"/>
        <w:spacing w:before="120" w:beforeAutospacing="0" w:after="120"/>
        <w:jc w:val="center"/>
        <w:rPr>
          <w:rFonts w:asciiTheme="minorHAnsi" w:hAnsiTheme="minorHAnsi" w:cs="Tahoma"/>
          <w:b/>
          <w:bCs/>
          <w:sz w:val="20"/>
          <w:szCs w:val="20"/>
        </w:rPr>
      </w:pPr>
      <w:r w:rsidRPr="00286E1A">
        <w:rPr>
          <w:rFonts w:asciiTheme="minorHAnsi" w:hAnsiTheme="minorHAnsi" w:cs="Tahoma"/>
          <w:b/>
          <w:bCs/>
          <w:sz w:val="20"/>
          <w:szCs w:val="20"/>
        </w:rPr>
        <w:t>§ 3</w:t>
      </w:r>
    </w:p>
    <w:p w:rsidR="004F48F6" w:rsidRPr="00286E1A" w:rsidRDefault="004F48F6" w:rsidP="004F48F6">
      <w:pPr>
        <w:pStyle w:val="NormalnyWeb"/>
        <w:spacing w:before="120" w:beforeAutospacing="0" w:after="120"/>
        <w:jc w:val="center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b/>
          <w:bCs/>
          <w:sz w:val="20"/>
          <w:szCs w:val="20"/>
        </w:rPr>
        <w:t>WYNAGRODZENIE</w:t>
      </w:r>
    </w:p>
    <w:p w:rsidR="004F48F6" w:rsidRPr="00A45D9D" w:rsidRDefault="004F48F6" w:rsidP="006D0697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120"/>
        <w:ind w:left="284" w:hanging="284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color w:val="000000"/>
          <w:sz w:val="20"/>
          <w:szCs w:val="20"/>
        </w:rPr>
        <w:t xml:space="preserve">Strony ustalają za przedmiot umowy wynagrodzenie ryczałtowe w wysokości </w:t>
      </w:r>
      <w:r w:rsidRPr="00286E1A">
        <w:rPr>
          <w:rFonts w:asciiTheme="minorHAnsi" w:hAnsiTheme="minorHAnsi" w:cs="Tahoma"/>
          <w:b/>
          <w:bCs/>
          <w:color w:val="000000"/>
          <w:sz w:val="20"/>
          <w:szCs w:val="20"/>
        </w:rPr>
        <w:t xml:space="preserve">brutto: </w:t>
      </w:r>
      <w:r w:rsidR="00A41133" w:rsidRPr="00286E1A">
        <w:rPr>
          <w:rFonts w:asciiTheme="minorHAnsi" w:hAnsiTheme="minorHAnsi" w:cs="Tahoma"/>
          <w:b/>
          <w:bCs/>
          <w:color w:val="000000"/>
          <w:sz w:val="20"/>
          <w:szCs w:val="20"/>
        </w:rPr>
        <w:t xml:space="preserve"> </w:t>
      </w:r>
      <w:r w:rsidR="007A2A48">
        <w:rPr>
          <w:rFonts w:asciiTheme="minorHAnsi" w:hAnsiTheme="minorHAnsi" w:cs="Tahoma"/>
          <w:b/>
          <w:bCs/>
          <w:color w:val="000000"/>
          <w:sz w:val="20"/>
          <w:szCs w:val="20"/>
        </w:rPr>
        <w:t>…………………….</w:t>
      </w:r>
      <w:r w:rsidR="00BF5D92">
        <w:rPr>
          <w:rFonts w:asciiTheme="minorHAnsi" w:hAnsiTheme="minorHAnsi" w:cs="Tahoma"/>
          <w:b/>
          <w:bCs/>
          <w:color w:val="000000"/>
          <w:sz w:val="20"/>
          <w:szCs w:val="20"/>
        </w:rPr>
        <w:t xml:space="preserve"> </w:t>
      </w:r>
      <w:r w:rsidR="006A4F1C" w:rsidRPr="00286E1A">
        <w:rPr>
          <w:rFonts w:asciiTheme="minorHAnsi" w:hAnsiTheme="minorHAnsi" w:cs="Tahoma"/>
          <w:b/>
          <w:bCs/>
          <w:color w:val="000000"/>
          <w:sz w:val="20"/>
          <w:szCs w:val="20"/>
        </w:rPr>
        <w:t>zł</w:t>
      </w:r>
      <w:r w:rsidRPr="00286E1A">
        <w:rPr>
          <w:rFonts w:asciiTheme="minorHAnsi" w:hAnsiTheme="minorHAnsi" w:cs="Tahoma"/>
          <w:color w:val="000000"/>
          <w:sz w:val="20"/>
          <w:szCs w:val="20"/>
        </w:rPr>
        <w:t xml:space="preserve"> </w:t>
      </w:r>
      <w:r w:rsidRPr="00286E1A">
        <w:rPr>
          <w:rFonts w:asciiTheme="minorHAnsi" w:hAnsiTheme="minorHAnsi" w:cs="Tahoma"/>
          <w:b/>
          <w:color w:val="000000"/>
          <w:sz w:val="20"/>
          <w:szCs w:val="20"/>
        </w:rPr>
        <w:t>(słownie:</w:t>
      </w:r>
      <w:r w:rsidR="00BF5D92">
        <w:rPr>
          <w:rFonts w:asciiTheme="minorHAnsi" w:hAnsiTheme="minorHAnsi" w:cs="Tahoma"/>
          <w:b/>
          <w:color w:val="000000"/>
          <w:sz w:val="20"/>
          <w:szCs w:val="20"/>
        </w:rPr>
        <w:t xml:space="preserve"> </w:t>
      </w:r>
      <w:r w:rsidR="007A2A48">
        <w:rPr>
          <w:rFonts w:asciiTheme="minorHAnsi" w:hAnsiTheme="minorHAnsi" w:cs="Tahoma"/>
          <w:b/>
          <w:color w:val="000000"/>
          <w:sz w:val="20"/>
          <w:szCs w:val="20"/>
        </w:rPr>
        <w:t>……………………………..</w:t>
      </w:r>
      <w:r w:rsidR="00BF5D92">
        <w:rPr>
          <w:rFonts w:asciiTheme="minorHAnsi" w:hAnsiTheme="minorHAnsi" w:cs="Tahoma"/>
          <w:b/>
          <w:color w:val="000000"/>
          <w:sz w:val="20"/>
          <w:szCs w:val="20"/>
        </w:rPr>
        <w:t xml:space="preserve"> </w:t>
      </w:r>
      <w:r w:rsidR="002451F0" w:rsidRPr="00286E1A">
        <w:rPr>
          <w:rFonts w:asciiTheme="minorHAnsi" w:hAnsiTheme="minorHAnsi" w:cs="Tahoma"/>
          <w:b/>
          <w:color w:val="000000"/>
          <w:sz w:val="20"/>
          <w:szCs w:val="20"/>
        </w:rPr>
        <w:t xml:space="preserve">) </w:t>
      </w:r>
      <w:r w:rsidRPr="00286E1A">
        <w:rPr>
          <w:rFonts w:asciiTheme="minorHAnsi" w:hAnsiTheme="minorHAnsi" w:cs="Tahoma"/>
          <w:b/>
          <w:color w:val="000000"/>
          <w:sz w:val="20"/>
          <w:szCs w:val="20"/>
        </w:rPr>
        <w:t>w tym 23 % podatek VAT</w:t>
      </w:r>
      <w:r w:rsidRPr="00286E1A">
        <w:rPr>
          <w:rFonts w:asciiTheme="minorHAnsi" w:hAnsiTheme="minorHAnsi" w:cs="Tahoma"/>
          <w:color w:val="000000"/>
          <w:sz w:val="20"/>
          <w:szCs w:val="20"/>
        </w:rPr>
        <w:t xml:space="preserve">, </w:t>
      </w:r>
      <w:r w:rsidR="002451F0" w:rsidRPr="00286E1A">
        <w:rPr>
          <w:rFonts w:asciiTheme="minorHAnsi" w:hAnsiTheme="minorHAnsi" w:cs="Tahoma"/>
          <w:color w:val="000000"/>
          <w:sz w:val="20"/>
          <w:szCs w:val="20"/>
        </w:rPr>
        <w:t>tj. netto</w:t>
      </w:r>
      <w:r w:rsidR="00BF5D92">
        <w:rPr>
          <w:rFonts w:asciiTheme="minorHAnsi" w:hAnsiTheme="minorHAnsi" w:cs="Tahoma"/>
          <w:color w:val="000000"/>
          <w:sz w:val="20"/>
          <w:szCs w:val="20"/>
        </w:rPr>
        <w:t xml:space="preserve"> </w:t>
      </w:r>
      <w:r w:rsidR="007A2A48">
        <w:rPr>
          <w:rFonts w:asciiTheme="minorHAnsi" w:hAnsiTheme="minorHAnsi" w:cs="Tahoma"/>
          <w:color w:val="000000"/>
          <w:sz w:val="20"/>
          <w:szCs w:val="20"/>
        </w:rPr>
        <w:t>………………………….</w:t>
      </w:r>
      <w:r w:rsidR="00BF5D92">
        <w:rPr>
          <w:rFonts w:asciiTheme="minorHAnsi" w:hAnsiTheme="minorHAnsi" w:cs="Tahoma"/>
          <w:color w:val="000000"/>
          <w:sz w:val="20"/>
          <w:szCs w:val="20"/>
        </w:rPr>
        <w:t xml:space="preserve"> zł </w:t>
      </w:r>
      <w:r w:rsidR="002451F0" w:rsidRPr="00286E1A">
        <w:rPr>
          <w:rFonts w:asciiTheme="minorHAnsi" w:hAnsiTheme="minorHAnsi" w:cs="Tahoma"/>
          <w:color w:val="000000"/>
          <w:sz w:val="20"/>
          <w:szCs w:val="20"/>
        </w:rPr>
        <w:t xml:space="preserve">, </w:t>
      </w:r>
      <w:r w:rsidRPr="00286E1A">
        <w:rPr>
          <w:rFonts w:asciiTheme="minorHAnsi" w:hAnsiTheme="minorHAnsi" w:cs="Tahoma"/>
          <w:color w:val="000000"/>
          <w:sz w:val="20"/>
          <w:szCs w:val="20"/>
        </w:rPr>
        <w:t>zgodnie z ofertą Wykonawcy</w:t>
      </w:r>
      <w:r w:rsidR="002451F0" w:rsidRPr="00286E1A">
        <w:rPr>
          <w:rFonts w:asciiTheme="minorHAnsi" w:hAnsiTheme="minorHAnsi" w:cs="Tahoma"/>
          <w:color w:val="000000"/>
          <w:sz w:val="20"/>
          <w:szCs w:val="20"/>
        </w:rPr>
        <w:t>, stanowiącą integraln</w:t>
      </w:r>
      <w:r w:rsidR="00645B6B" w:rsidRPr="00286E1A">
        <w:rPr>
          <w:rFonts w:asciiTheme="minorHAnsi" w:hAnsiTheme="minorHAnsi" w:cs="Tahoma"/>
          <w:color w:val="000000"/>
          <w:sz w:val="20"/>
          <w:szCs w:val="20"/>
        </w:rPr>
        <w:t>ą</w:t>
      </w:r>
      <w:r w:rsidR="002451F0" w:rsidRPr="00286E1A">
        <w:rPr>
          <w:rFonts w:asciiTheme="minorHAnsi" w:hAnsiTheme="minorHAnsi" w:cs="Tahoma"/>
          <w:color w:val="000000"/>
          <w:sz w:val="20"/>
          <w:szCs w:val="20"/>
        </w:rPr>
        <w:t xml:space="preserve"> część umowy</w:t>
      </w:r>
      <w:r w:rsidRPr="00286E1A">
        <w:rPr>
          <w:rFonts w:asciiTheme="minorHAnsi" w:hAnsiTheme="minorHAnsi" w:cs="Tahoma"/>
          <w:color w:val="000000"/>
          <w:sz w:val="20"/>
          <w:szCs w:val="20"/>
        </w:rPr>
        <w:t>.</w:t>
      </w:r>
    </w:p>
    <w:p w:rsidR="00A45D9D" w:rsidRPr="00A45D9D" w:rsidRDefault="00A45D9D" w:rsidP="00A45D9D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120"/>
        <w:ind w:left="284" w:hanging="284"/>
        <w:jc w:val="both"/>
        <w:rPr>
          <w:rFonts w:asciiTheme="minorHAnsi" w:hAnsiTheme="minorHAnsi" w:cs="Tahoma"/>
          <w:sz w:val="20"/>
          <w:szCs w:val="20"/>
        </w:rPr>
      </w:pPr>
      <w:r w:rsidRPr="00A45D9D">
        <w:rPr>
          <w:rFonts w:asciiTheme="minorHAnsi" w:hAnsiTheme="minorHAnsi" w:cs="Tahoma"/>
          <w:sz w:val="20"/>
          <w:szCs w:val="20"/>
        </w:rPr>
        <w:t>Wynagrodzenie ryczałtowe, o którym mowa w ust. 1 obejmuje wszelkie koszty związane z realizacją przedmiotu umowy, wynikające z zapisów Zaproszenia, które stanowi integralną część niniejszej umowy.</w:t>
      </w:r>
    </w:p>
    <w:p w:rsidR="004F48F6" w:rsidRPr="00A45D9D" w:rsidRDefault="004F48F6" w:rsidP="00A45D9D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120"/>
        <w:ind w:left="284" w:hanging="284"/>
        <w:jc w:val="both"/>
        <w:rPr>
          <w:rFonts w:asciiTheme="minorHAnsi" w:hAnsiTheme="minorHAnsi" w:cs="Tahoma"/>
          <w:sz w:val="20"/>
          <w:szCs w:val="20"/>
        </w:rPr>
      </w:pPr>
      <w:r w:rsidRPr="00A45D9D">
        <w:rPr>
          <w:rFonts w:asciiTheme="minorHAnsi" w:hAnsiTheme="minorHAnsi" w:cs="Tahoma"/>
          <w:color w:val="000000"/>
          <w:sz w:val="20"/>
          <w:szCs w:val="20"/>
        </w:rPr>
        <w:t xml:space="preserve">Niedoszacowanie, pominięcie oraz brak rozpoznania zakresu przedmiotu umowy nie może być podstawą do żądania zmiany wynagrodzenia ryczałtowego określonego w ust. 1. </w:t>
      </w:r>
    </w:p>
    <w:p w:rsidR="005A0523" w:rsidRDefault="005A0523" w:rsidP="004F48F6">
      <w:pPr>
        <w:pStyle w:val="NormalnyWeb"/>
        <w:spacing w:before="120" w:beforeAutospacing="0" w:after="120"/>
        <w:jc w:val="center"/>
        <w:rPr>
          <w:rFonts w:asciiTheme="minorHAnsi" w:hAnsiTheme="minorHAnsi" w:cs="Tahoma"/>
          <w:b/>
          <w:bCs/>
          <w:sz w:val="20"/>
          <w:szCs w:val="20"/>
        </w:rPr>
      </w:pPr>
    </w:p>
    <w:p w:rsidR="005A0523" w:rsidRDefault="005A0523" w:rsidP="004F48F6">
      <w:pPr>
        <w:pStyle w:val="NormalnyWeb"/>
        <w:spacing w:before="120" w:beforeAutospacing="0" w:after="120"/>
        <w:jc w:val="center"/>
        <w:rPr>
          <w:rFonts w:asciiTheme="minorHAnsi" w:hAnsiTheme="minorHAnsi" w:cs="Tahoma"/>
          <w:b/>
          <w:bCs/>
          <w:sz w:val="20"/>
          <w:szCs w:val="20"/>
        </w:rPr>
      </w:pPr>
    </w:p>
    <w:p w:rsidR="001F4E29" w:rsidRDefault="001F4E29" w:rsidP="005C05E8">
      <w:pPr>
        <w:pStyle w:val="NormalnyWeb"/>
        <w:spacing w:before="120" w:beforeAutospacing="0" w:after="120"/>
        <w:rPr>
          <w:rFonts w:asciiTheme="minorHAnsi" w:hAnsiTheme="minorHAnsi" w:cs="Tahoma"/>
          <w:b/>
          <w:bCs/>
          <w:sz w:val="20"/>
          <w:szCs w:val="20"/>
        </w:rPr>
      </w:pPr>
    </w:p>
    <w:p w:rsidR="005C05E8" w:rsidRDefault="005C05E8" w:rsidP="005C05E8">
      <w:pPr>
        <w:pStyle w:val="NormalnyWeb"/>
        <w:spacing w:before="120" w:beforeAutospacing="0" w:after="120"/>
        <w:rPr>
          <w:rFonts w:asciiTheme="minorHAnsi" w:hAnsiTheme="minorHAnsi" w:cs="Tahoma"/>
          <w:b/>
          <w:bCs/>
          <w:sz w:val="20"/>
          <w:szCs w:val="20"/>
        </w:rPr>
      </w:pPr>
    </w:p>
    <w:p w:rsidR="004F48F6" w:rsidRPr="00286E1A" w:rsidRDefault="004F48F6" w:rsidP="004F48F6">
      <w:pPr>
        <w:pStyle w:val="NormalnyWeb"/>
        <w:spacing w:before="120" w:beforeAutospacing="0" w:after="120"/>
        <w:jc w:val="center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b/>
          <w:bCs/>
          <w:sz w:val="20"/>
          <w:szCs w:val="20"/>
        </w:rPr>
        <w:lastRenderedPageBreak/>
        <w:t>§ 4</w:t>
      </w:r>
    </w:p>
    <w:p w:rsidR="004F48F6" w:rsidRPr="00286E1A" w:rsidRDefault="004F48F6" w:rsidP="004F48F6">
      <w:pPr>
        <w:pStyle w:val="NormalnyWeb"/>
        <w:spacing w:before="120" w:beforeAutospacing="0" w:after="120"/>
        <w:jc w:val="center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b/>
          <w:bCs/>
          <w:sz w:val="20"/>
          <w:szCs w:val="20"/>
        </w:rPr>
        <w:t xml:space="preserve">WARUNKI PŁATNOŚCI </w:t>
      </w:r>
    </w:p>
    <w:p w:rsidR="00BC411F" w:rsidRPr="00627545" w:rsidRDefault="004F48F6" w:rsidP="006D0697">
      <w:pPr>
        <w:pStyle w:val="NormalnyWeb"/>
        <w:numPr>
          <w:ilvl w:val="0"/>
          <w:numId w:val="18"/>
        </w:numPr>
        <w:tabs>
          <w:tab w:val="clear" w:pos="720"/>
          <w:tab w:val="num" w:pos="284"/>
        </w:tabs>
        <w:spacing w:before="120" w:beforeAutospacing="0" w:after="120"/>
        <w:ind w:left="284" w:hanging="284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color w:val="000000"/>
          <w:sz w:val="20"/>
          <w:szCs w:val="20"/>
        </w:rPr>
        <w:t>Wynagrodzenie Wykonawcy, o którym mowa w § 3 ust. 1, rozliczone będzie na podstawie faktury VAT, w formie przelewu z konta Zamawiającego na rachunek Wykonawcy, wystawionej po zakończeniu robót objętych przedmiotem zamówienia i odbiorze końcowym</w:t>
      </w:r>
      <w:r w:rsidR="00BC411F" w:rsidRPr="00286E1A">
        <w:rPr>
          <w:rFonts w:asciiTheme="minorHAnsi" w:hAnsiTheme="minorHAnsi" w:cs="Tahoma"/>
          <w:color w:val="000000"/>
          <w:sz w:val="20"/>
          <w:szCs w:val="20"/>
        </w:rPr>
        <w:t>.</w:t>
      </w:r>
    </w:p>
    <w:p w:rsidR="004F48F6" w:rsidRPr="00286E1A" w:rsidRDefault="004F48F6" w:rsidP="006D0697">
      <w:pPr>
        <w:pStyle w:val="NormalnyWeb"/>
        <w:numPr>
          <w:ilvl w:val="0"/>
          <w:numId w:val="18"/>
        </w:numPr>
        <w:tabs>
          <w:tab w:val="clear" w:pos="720"/>
          <w:tab w:val="num" w:pos="284"/>
        </w:tabs>
        <w:spacing w:before="120" w:beforeAutospacing="0" w:after="120"/>
        <w:ind w:left="284" w:hanging="284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color w:val="000000"/>
          <w:sz w:val="20"/>
          <w:szCs w:val="20"/>
        </w:rPr>
        <w:t xml:space="preserve">Termin płatności faktury - w ciągu 30 dni od daty złożenia w siedzibie Zamawiającego. </w:t>
      </w:r>
    </w:p>
    <w:p w:rsidR="004F48F6" w:rsidRPr="00286E1A" w:rsidRDefault="004F48F6" w:rsidP="006D0697">
      <w:pPr>
        <w:pStyle w:val="NormalnyWeb"/>
        <w:numPr>
          <w:ilvl w:val="0"/>
          <w:numId w:val="18"/>
        </w:numPr>
        <w:tabs>
          <w:tab w:val="clear" w:pos="720"/>
          <w:tab w:val="num" w:pos="284"/>
        </w:tabs>
        <w:spacing w:before="120" w:beforeAutospacing="0" w:after="120"/>
        <w:ind w:left="284" w:hanging="284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color w:val="000000"/>
          <w:sz w:val="20"/>
          <w:szCs w:val="20"/>
        </w:rPr>
        <w:t>Podstawą wystawienia faktury końcowej będzie zatwierdzony przez strony protokół odbioru końcowego.</w:t>
      </w:r>
    </w:p>
    <w:p w:rsidR="004F48F6" w:rsidRPr="00286E1A" w:rsidRDefault="004F48F6" w:rsidP="004F48F6">
      <w:pPr>
        <w:pStyle w:val="NormalnyWeb"/>
        <w:spacing w:before="120" w:beforeAutospacing="0" w:after="120"/>
        <w:jc w:val="center"/>
        <w:rPr>
          <w:rFonts w:asciiTheme="minorHAnsi" w:hAnsiTheme="minorHAnsi" w:cs="Tahoma"/>
          <w:b/>
          <w:bCs/>
          <w:sz w:val="20"/>
          <w:szCs w:val="20"/>
        </w:rPr>
      </w:pPr>
      <w:r w:rsidRPr="00286E1A">
        <w:rPr>
          <w:rFonts w:asciiTheme="minorHAnsi" w:hAnsiTheme="minorHAnsi" w:cs="Tahoma"/>
          <w:b/>
          <w:bCs/>
          <w:sz w:val="20"/>
          <w:szCs w:val="20"/>
        </w:rPr>
        <w:t>§ 5</w:t>
      </w:r>
    </w:p>
    <w:p w:rsidR="004F48F6" w:rsidRPr="00286E1A" w:rsidRDefault="004F48F6" w:rsidP="004F48F6">
      <w:pPr>
        <w:pStyle w:val="NormalnyWeb"/>
        <w:spacing w:before="120" w:beforeAutospacing="0" w:after="120"/>
        <w:jc w:val="center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b/>
          <w:bCs/>
          <w:sz w:val="20"/>
          <w:szCs w:val="20"/>
        </w:rPr>
        <w:t>MATERIAŁY DO WYKONANIA PRZEDMIOTU UMOWY</w:t>
      </w:r>
    </w:p>
    <w:p w:rsidR="004F48F6" w:rsidRPr="00286E1A" w:rsidRDefault="004F48F6" w:rsidP="006D0697">
      <w:pPr>
        <w:pStyle w:val="NormalnyWeb"/>
        <w:numPr>
          <w:ilvl w:val="0"/>
          <w:numId w:val="3"/>
        </w:numPr>
        <w:tabs>
          <w:tab w:val="clear" w:pos="720"/>
          <w:tab w:val="num" w:pos="284"/>
        </w:tabs>
        <w:spacing w:before="120" w:beforeAutospacing="0" w:after="120"/>
        <w:ind w:left="284" w:hanging="284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color w:val="000000"/>
          <w:sz w:val="20"/>
          <w:szCs w:val="20"/>
        </w:rPr>
        <w:t>P</w:t>
      </w:r>
      <w:r w:rsidRPr="00286E1A">
        <w:rPr>
          <w:rFonts w:asciiTheme="minorHAnsi" w:hAnsiTheme="minorHAnsi" w:cs="Tahoma"/>
          <w:sz w:val="20"/>
          <w:szCs w:val="20"/>
        </w:rPr>
        <w:t>rzedmiot umowy wykonany zostanie z materiałów dostarczonych przez Wykonawcę.</w:t>
      </w:r>
    </w:p>
    <w:p w:rsidR="004F48F6" w:rsidRPr="00286E1A" w:rsidRDefault="004F48F6" w:rsidP="006D0697">
      <w:pPr>
        <w:pStyle w:val="NormalnyWeb"/>
        <w:numPr>
          <w:ilvl w:val="0"/>
          <w:numId w:val="3"/>
        </w:numPr>
        <w:tabs>
          <w:tab w:val="clear" w:pos="720"/>
          <w:tab w:val="num" w:pos="284"/>
        </w:tabs>
        <w:spacing w:before="120" w:beforeAutospacing="0" w:after="120"/>
        <w:ind w:left="284" w:hanging="284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sz w:val="20"/>
          <w:szCs w:val="20"/>
        </w:rPr>
        <w:t>Materiały, o których mowa w ust. 1, powinny odpowiadać co do jakości wymogom wyrobów dopuszczonych do obrotu i stosowania w budownictwie, określonym w art. 10 ustawy Prawo Budo</w:t>
      </w:r>
      <w:r w:rsidR="00645B6B" w:rsidRPr="00286E1A">
        <w:rPr>
          <w:rFonts w:asciiTheme="minorHAnsi" w:hAnsiTheme="minorHAnsi" w:cs="Tahoma"/>
          <w:sz w:val="20"/>
          <w:szCs w:val="20"/>
        </w:rPr>
        <w:t>wlane, wymaganiom  dokumentacji</w:t>
      </w:r>
      <w:r w:rsidRPr="00286E1A">
        <w:rPr>
          <w:rFonts w:asciiTheme="minorHAnsi" w:hAnsiTheme="minorHAnsi" w:cs="Tahoma"/>
          <w:sz w:val="20"/>
          <w:szCs w:val="20"/>
        </w:rPr>
        <w:t xml:space="preserve"> oraz wymaganiom ustawy z dnia 16 kwietnia 2004 r. o wyrobach budowlanych (Dz. U. Nr 92, poz. 881 z 2004 r.).</w:t>
      </w:r>
    </w:p>
    <w:p w:rsidR="004F48F6" w:rsidRPr="00286E1A" w:rsidRDefault="004F48F6" w:rsidP="006D0697">
      <w:pPr>
        <w:pStyle w:val="NormalnyWeb"/>
        <w:numPr>
          <w:ilvl w:val="0"/>
          <w:numId w:val="3"/>
        </w:numPr>
        <w:tabs>
          <w:tab w:val="clear" w:pos="720"/>
          <w:tab w:val="num" w:pos="284"/>
        </w:tabs>
        <w:spacing w:before="120" w:beforeAutospacing="0" w:after="120"/>
        <w:ind w:left="284" w:hanging="284"/>
        <w:jc w:val="both"/>
        <w:rPr>
          <w:rFonts w:asciiTheme="minorHAnsi" w:hAnsiTheme="minorHAnsi" w:cs="Tahoma"/>
          <w:sz w:val="20"/>
          <w:szCs w:val="20"/>
          <w:u w:val="single"/>
        </w:rPr>
      </w:pPr>
      <w:r w:rsidRPr="00286E1A">
        <w:rPr>
          <w:rFonts w:asciiTheme="minorHAnsi" w:hAnsiTheme="minorHAnsi" w:cs="Tahoma"/>
          <w:sz w:val="20"/>
          <w:szCs w:val="20"/>
        </w:rPr>
        <w:t xml:space="preserve">Wykonawca zobowiązany jest przestrzegać przepisów obowiązujących w zakresie utylizacji odpadów, w szczególności przepisów ustawy z dnia 12 grudnia 2012 r. o odpadach (tekst jedn. Dz. U. z 2013 r., poz. 21 z </w:t>
      </w:r>
      <w:proofErr w:type="spellStart"/>
      <w:r w:rsidRPr="00286E1A">
        <w:rPr>
          <w:rFonts w:asciiTheme="minorHAnsi" w:hAnsiTheme="minorHAnsi" w:cs="Tahoma"/>
          <w:sz w:val="20"/>
          <w:szCs w:val="20"/>
        </w:rPr>
        <w:t>późń</w:t>
      </w:r>
      <w:proofErr w:type="spellEnd"/>
      <w:r w:rsidRPr="00286E1A">
        <w:rPr>
          <w:rFonts w:asciiTheme="minorHAnsi" w:hAnsiTheme="minorHAnsi" w:cs="Tahoma"/>
          <w:sz w:val="20"/>
          <w:szCs w:val="20"/>
        </w:rPr>
        <w:t>. zm.)</w:t>
      </w:r>
      <w:r w:rsidR="009737CD" w:rsidRPr="00286E1A">
        <w:rPr>
          <w:rFonts w:asciiTheme="minorHAnsi" w:hAnsiTheme="minorHAnsi" w:cs="Tahoma"/>
          <w:sz w:val="20"/>
          <w:szCs w:val="20"/>
        </w:rPr>
        <w:t>, z zastrzeżeniem ust. 4.</w:t>
      </w:r>
    </w:p>
    <w:p w:rsidR="004F48F6" w:rsidRPr="00286E1A" w:rsidRDefault="004F48F6" w:rsidP="004F48F6">
      <w:pPr>
        <w:pStyle w:val="NormalnyWeb"/>
        <w:spacing w:before="120" w:beforeAutospacing="0" w:after="120"/>
        <w:jc w:val="center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b/>
          <w:bCs/>
          <w:sz w:val="20"/>
          <w:szCs w:val="20"/>
        </w:rPr>
        <w:t>§ 6</w:t>
      </w:r>
    </w:p>
    <w:p w:rsidR="004F48F6" w:rsidRPr="00286E1A" w:rsidRDefault="004F48F6" w:rsidP="004F48F6">
      <w:pPr>
        <w:pStyle w:val="NormalnyWeb"/>
        <w:spacing w:before="120" w:beforeAutospacing="0" w:after="120"/>
        <w:jc w:val="center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b/>
          <w:bCs/>
          <w:sz w:val="20"/>
          <w:szCs w:val="20"/>
        </w:rPr>
        <w:t>OBOWIĄZKI ZAMAWIAJĄCEGO</w:t>
      </w:r>
    </w:p>
    <w:p w:rsidR="003A1A08" w:rsidRPr="00286E1A" w:rsidRDefault="004F48F6" w:rsidP="006D0697">
      <w:pPr>
        <w:pStyle w:val="NormalnyWeb"/>
        <w:numPr>
          <w:ilvl w:val="2"/>
          <w:numId w:val="1"/>
        </w:numPr>
        <w:tabs>
          <w:tab w:val="clear" w:pos="2160"/>
          <w:tab w:val="num" w:pos="284"/>
        </w:tabs>
        <w:spacing w:before="120" w:beforeAutospacing="0" w:after="120"/>
        <w:ind w:left="284" w:hanging="284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sz w:val="20"/>
          <w:szCs w:val="20"/>
        </w:rPr>
        <w:t xml:space="preserve">Zamawiający zobowiązuje się wobec Wykonawcy do dokonania wymaganych przez właściwe przepisy czynności związane z przygotowaniem i nadzorowaniem robót w terminach i na zasadach określonych w Umowie, na podstawie art. 647 Kodeksu Cywilnego i Prawa Budowlanego. </w:t>
      </w:r>
    </w:p>
    <w:p w:rsidR="004F48F6" w:rsidRPr="00286E1A" w:rsidRDefault="003A1A08" w:rsidP="006D0697">
      <w:pPr>
        <w:pStyle w:val="NormalnyWeb"/>
        <w:numPr>
          <w:ilvl w:val="2"/>
          <w:numId w:val="1"/>
        </w:numPr>
        <w:tabs>
          <w:tab w:val="clear" w:pos="2160"/>
          <w:tab w:val="num" w:pos="284"/>
        </w:tabs>
        <w:spacing w:before="120" w:beforeAutospacing="0" w:after="120"/>
        <w:ind w:left="284" w:hanging="284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sz w:val="20"/>
          <w:szCs w:val="20"/>
        </w:rPr>
        <w:t>D</w:t>
      </w:r>
      <w:r w:rsidR="004F48F6" w:rsidRPr="00286E1A">
        <w:rPr>
          <w:rFonts w:asciiTheme="minorHAnsi" w:hAnsiTheme="minorHAnsi" w:cs="Tahoma"/>
          <w:sz w:val="20"/>
          <w:szCs w:val="20"/>
        </w:rPr>
        <w:t>o obowiązków Zamawiającego należy w szczególności:</w:t>
      </w:r>
    </w:p>
    <w:p w:rsidR="004F48F6" w:rsidRPr="00286E1A" w:rsidRDefault="004F48F6" w:rsidP="006D0697">
      <w:pPr>
        <w:pStyle w:val="NormalnyWeb"/>
        <w:numPr>
          <w:ilvl w:val="0"/>
          <w:numId w:val="27"/>
        </w:numPr>
        <w:spacing w:before="120" w:beforeAutospacing="0" w:after="120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sz w:val="20"/>
          <w:szCs w:val="20"/>
        </w:rPr>
        <w:t>przekazanie dokumentacji,</w:t>
      </w:r>
    </w:p>
    <w:p w:rsidR="004F48F6" w:rsidRPr="00286E1A" w:rsidRDefault="004F48F6" w:rsidP="006D0697">
      <w:pPr>
        <w:pStyle w:val="NormalnyWeb"/>
        <w:numPr>
          <w:ilvl w:val="0"/>
          <w:numId w:val="27"/>
        </w:numPr>
        <w:spacing w:before="120" w:beforeAutospacing="0" w:after="120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sz w:val="20"/>
          <w:szCs w:val="20"/>
        </w:rPr>
        <w:t>przekazanie terenu budowy,</w:t>
      </w:r>
    </w:p>
    <w:p w:rsidR="004F48F6" w:rsidRPr="00286E1A" w:rsidRDefault="004F48F6" w:rsidP="006D0697">
      <w:pPr>
        <w:pStyle w:val="NormalnyWeb"/>
        <w:numPr>
          <w:ilvl w:val="0"/>
          <w:numId w:val="27"/>
        </w:numPr>
        <w:spacing w:before="120" w:beforeAutospacing="0" w:after="120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sz w:val="20"/>
          <w:szCs w:val="20"/>
        </w:rPr>
        <w:t>dokonanie odbioru robót,</w:t>
      </w:r>
    </w:p>
    <w:p w:rsidR="004F48F6" w:rsidRPr="00286E1A" w:rsidRDefault="004F48F6" w:rsidP="006D0697">
      <w:pPr>
        <w:pStyle w:val="NormalnyWeb"/>
        <w:numPr>
          <w:ilvl w:val="0"/>
          <w:numId w:val="27"/>
        </w:numPr>
        <w:spacing w:before="120" w:beforeAutospacing="0" w:after="120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sz w:val="20"/>
          <w:szCs w:val="20"/>
        </w:rPr>
        <w:t>zapłata Wykonawcy umówionego wynagrodzenia.</w:t>
      </w:r>
    </w:p>
    <w:p w:rsidR="004F48F6" w:rsidRPr="00286E1A" w:rsidRDefault="004F48F6" w:rsidP="004F48F6">
      <w:pPr>
        <w:pStyle w:val="NormalnyWeb"/>
        <w:spacing w:before="120" w:beforeAutospacing="0" w:after="120"/>
        <w:jc w:val="center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b/>
          <w:bCs/>
          <w:sz w:val="20"/>
          <w:szCs w:val="20"/>
        </w:rPr>
        <w:t>§ 7</w:t>
      </w:r>
    </w:p>
    <w:p w:rsidR="004F48F6" w:rsidRPr="00286E1A" w:rsidRDefault="004F48F6" w:rsidP="004F48F6">
      <w:pPr>
        <w:pStyle w:val="NormalnyWeb"/>
        <w:spacing w:before="120" w:beforeAutospacing="0" w:after="120"/>
        <w:jc w:val="center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b/>
          <w:bCs/>
          <w:sz w:val="20"/>
          <w:szCs w:val="20"/>
        </w:rPr>
        <w:t>OBOWIĄZKI WYKONAWCY</w:t>
      </w:r>
    </w:p>
    <w:p w:rsidR="004F48F6" w:rsidRPr="00286E1A" w:rsidRDefault="004F48F6" w:rsidP="006D0697">
      <w:pPr>
        <w:pStyle w:val="NormalnyWeb"/>
        <w:numPr>
          <w:ilvl w:val="0"/>
          <w:numId w:val="4"/>
        </w:numPr>
        <w:tabs>
          <w:tab w:val="clear" w:pos="720"/>
        </w:tabs>
        <w:spacing w:before="120" w:beforeAutospacing="0" w:after="120"/>
        <w:ind w:left="284" w:hanging="284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sz w:val="20"/>
          <w:szCs w:val="20"/>
        </w:rPr>
        <w:t>Wykonawca zobowiązuje się wobec Zamawiającego do wykonania przedmiotu Umowy zgodnie z art. 647 KC, w szczególności do obowiązków Wykonawcy należy:</w:t>
      </w:r>
    </w:p>
    <w:p w:rsidR="004F48F6" w:rsidRPr="00286E1A" w:rsidRDefault="004F48F6" w:rsidP="006D0697">
      <w:pPr>
        <w:pStyle w:val="NormalnyWeb"/>
        <w:numPr>
          <w:ilvl w:val="0"/>
          <w:numId w:val="15"/>
        </w:numPr>
        <w:spacing w:before="120" w:beforeAutospacing="0" w:after="120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sz w:val="20"/>
          <w:szCs w:val="20"/>
        </w:rPr>
        <w:t xml:space="preserve">zabezpieczenie terenu budowy pod względem bezpieczeństwa i organizacji ruchu oraz innymi ujemnymi skutkami oddziaływania w trakcie robót, zgodnie z obowiązującymi w tym zakresie przepisami, wymaganiami </w:t>
      </w:r>
      <w:proofErr w:type="spellStart"/>
      <w:r w:rsidRPr="00286E1A">
        <w:rPr>
          <w:rFonts w:asciiTheme="minorHAnsi" w:hAnsiTheme="minorHAnsi" w:cs="Tahoma"/>
          <w:sz w:val="20"/>
          <w:szCs w:val="20"/>
        </w:rPr>
        <w:t>STWiOR</w:t>
      </w:r>
      <w:proofErr w:type="spellEnd"/>
      <w:r w:rsidRPr="00286E1A">
        <w:rPr>
          <w:rFonts w:asciiTheme="minorHAnsi" w:hAnsiTheme="minorHAnsi" w:cs="Tahoma"/>
          <w:sz w:val="20"/>
          <w:szCs w:val="20"/>
        </w:rPr>
        <w:t xml:space="preserve"> oraz należytą starannością,</w:t>
      </w:r>
    </w:p>
    <w:p w:rsidR="004F48F6" w:rsidRPr="00286E1A" w:rsidRDefault="004F48F6" w:rsidP="006D0697">
      <w:pPr>
        <w:pStyle w:val="NormalnyWeb"/>
        <w:numPr>
          <w:ilvl w:val="0"/>
          <w:numId w:val="15"/>
        </w:numPr>
        <w:spacing w:before="120" w:beforeAutospacing="0" w:after="120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sz w:val="20"/>
          <w:szCs w:val="20"/>
        </w:rPr>
        <w:t xml:space="preserve">zabezpieczenie pod względem BHP wszystkich wykopów i miejsc wykonywania robót oraz miejsc składowania materiałów, zgodnie z przepisami oraz wymaganiami </w:t>
      </w:r>
      <w:proofErr w:type="spellStart"/>
      <w:r w:rsidRPr="00286E1A">
        <w:rPr>
          <w:rFonts w:asciiTheme="minorHAnsi" w:hAnsiTheme="minorHAnsi" w:cs="Tahoma"/>
          <w:sz w:val="20"/>
          <w:szCs w:val="20"/>
        </w:rPr>
        <w:t>STWiOR</w:t>
      </w:r>
      <w:proofErr w:type="spellEnd"/>
      <w:r w:rsidRPr="00286E1A">
        <w:rPr>
          <w:rFonts w:asciiTheme="minorHAnsi" w:hAnsiTheme="minorHAnsi" w:cs="Tahoma"/>
          <w:sz w:val="20"/>
          <w:szCs w:val="20"/>
        </w:rPr>
        <w:t>,</w:t>
      </w:r>
    </w:p>
    <w:p w:rsidR="004F48F6" w:rsidRPr="00286E1A" w:rsidRDefault="004F48F6" w:rsidP="006D0697">
      <w:pPr>
        <w:pStyle w:val="NormalnyWeb"/>
        <w:numPr>
          <w:ilvl w:val="0"/>
          <w:numId w:val="15"/>
        </w:numPr>
        <w:spacing w:before="120" w:beforeAutospacing="0" w:after="120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sz w:val="20"/>
          <w:szCs w:val="20"/>
        </w:rPr>
        <w:t>usuwanie nieczystości z dróg dojazdowych i chodników powstałych na skutek działalności Wykonawcy związanej z realizacją niniejszej Umowy oraz za prawidłowe oznakowanie terenu w czasie prowadzenia robót,</w:t>
      </w:r>
    </w:p>
    <w:p w:rsidR="004F48F6" w:rsidRPr="00286E1A" w:rsidRDefault="004F48F6" w:rsidP="006D0697">
      <w:pPr>
        <w:pStyle w:val="NormalnyWeb"/>
        <w:numPr>
          <w:ilvl w:val="0"/>
          <w:numId w:val="15"/>
        </w:numPr>
        <w:spacing w:before="120" w:beforeAutospacing="0" w:after="120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sz w:val="20"/>
          <w:szCs w:val="20"/>
        </w:rPr>
        <w:t xml:space="preserve">przestrzeganie wymagań dotyczących robót, kontroli jakości materiałów i robót oraz badań w zakresie określonym w </w:t>
      </w:r>
      <w:proofErr w:type="spellStart"/>
      <w:r w:rsidRPr="00286E1A">
        <w:rPr>
          <w:rFonts w:asciiTheme="minorHAnsi" w:hAnsiTheme="minorHAnsi" w:cs="Tahoma"/>
          <w:sz w:val="20"/>
          <w:szCs w:val="20"/>
        </w:rPr>
        <w:t>STWiOR</w:t>
      </w:r>
      <w:proofErr w:type="spellEnd"/>
      <w:r w:rsidRPr="00286E1A">
        <w:rPr>
          <w:rFonts w:asciiTheme="minorHAnsi" w:hAnsiTheme="minorHAnsi" w:cs="Tahoma"/>
          <w:sz w:val="20"/>
          <w:szCs w:val="20"/>
        </w:rPr>
        <w:t>,</w:t>
      </w:r>
    </w:p>
    <w:p w:rsidR="004F48F6" w:rsidRPr="00286E1A" w:rsidRDefault="004F48F6" w:rsidP="006D0697">
      <w:pPr>
        <w:pStyle w:val="NormalnyWeb"/>
        <w:numPr>
          <w:ilvl w:val="0"/>
          <w:numId w:val="15"/>
        </w:numPr>
        <w:spacing w:before="120" w:beforeAutospacing="0" w:after="120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sz w:val="20"/>
          <w:szCs w:val="20"/>
        </w:rPr>
        <w:t>utrzymanie ładu i porządku na terenie budowy, a po zakończeniu robót usunięcie poza teren budowy wszelkich urządzeń tymczasowego zaplecza oraz pozostawienie całego terenu budowy i robót czystego i nadającego się do użytkowania,</w:t>
      </w:r>
    </w:p>
    <w:p w:rsidR="004F48F6" w:rsidRPr="00286E1A" w:rsidRDefault="004F48F6" w:rsidP="006D0697">
      <w:pPr>
        <w:pStyle w:val="NormalnyWeb"/>
        <w:numPr>
          <w:ilvl w:val="0"/>
          <w:numId w:val="15"/>
        </w:numPr>
        <w:spacing w:before="120" w:beforeAutospacing="0" w:after="120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sz w:val="20"/>
          <w:szCs w:val="20"/>
        </w:rPr>
        <w:lastRenderedPageBreak/>
        <w:t xml:space="preserve">informowanie Zamawiającego/Inspektora nadzoru o terminie zakrycia robót ulegających zakryciu oraz o terminie odbioru robót zanikających. Jeżeli Wykonawca nie poinformował o tych terminach, zobowiązany jest odkryć roboty lub wykonać prace niezbędne do zbadania robót, a następnie przywrócić roboty do stanu poprzedniego, na swój koszt. </w:t>
      </w:r>
    </w:p>
    <w:p w:rsidR="004F48F6" w:rsidRPr="00286E1A" w:rsidRDefault="004F48F6" w:rsidP="006D0697">
      <w:pPr>
        <w:pStyle w:val="NormalnyWeb"/>
        <w:numPr>
          <w:ilvl w:val="0"/>
          <w:numId w:val="15"/>
        </w:numPr>
        <w:spacing w:before="120" w:beforeAutospacing="0" w:after="120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sz w:val="20"/>
          <w:szCs w:val="20"/>
        </w:rPr>
        <w:t xml:space="preserve">informowanie </w:t>
      </w:r>
      <w:r w:rsidR="00903336" w:rsidRPr="00286E1A">
        <w:rPr>
          <w:rFonts w:asciiTheme="minorHAnsi" w:hAnsiTheme="minorHAnsi" w:cs="Tahoma"/>
          <w:sz w:val="20"/>
          <w:szCs w:val="20"/>
        </w:rPr>
        <w:t>Zamawiającego/</w:t>
      </w:r>
      <w:r w:rsidRPr="00286E1A">
        <w:rPr>
          <w:rFonts w:asciiTheme="minorHAnsi" w:hAnsiTheme="minorHAnsi" w:cs="Tahoma"/>
          <w:sz w:val="20"/>
          <w:szCs w:val="20"/>
        </w:rPr>
        <w:t>Inspektora Nadzoru o problemach lub okolicznościach mogących wpłynąć na jakość robót lub termin zakończenia robót; w przypadku wystąpienia takich okoliczności Wykonawca opracuje i przedstawi Zamawiającemu do akceptacji propozycje dotyczące uniknięcia lub zmniejszenia wpływu takiego wydarzenia lub okoliczności na realizację robót, jak też będzie współpracował przy wykonywaniu poleceń Inspektora Nadzoru,</w:t>
      </w:r>
    </w:p>
    <w:p w:rsidR="004F48F6" w:rsidRPr="00286E1A" w:rsidRDefault="004F48F6" w:rsidP="006D0697">
      <w:pPr>
        <w:pStyle w:val="NormalnyWeb"/>
        <w:numPr>
          <w:ilvl w:val="0"/>
          <w:numId w:val="15"/>
        </w:numPr>
        <w:spacing w:before="120" w:beforeAutospacing="0" w:after="120"/>
        <w:jc w:val="both"/>
        <w:rPr>
          <w:rFonts w:asciiTheme="minorHAnsi" w:hAnsiTheme="minorHAnsi" w:cs="Tahoma"/>
          <w:color w:val="000000"/>
          <w:sz w:val="20"/>
          <w:szCs w:val="20"/>
        </w:rPr>
      </w:pPr>
      <w:r w:rsidRPr="00286E1A">
        <w:rPr>
          <w:rFonts w:asciiTheme="minorHAnsi" w:hAnsiTheme="minorHAnsi" w:cs="Tahoma"/>
          <w:color w:val="000000"/>
          <w:sz w:val="20"/>
          <w:szCs w:val="20"/>
        </w:rPr>
        <w:t>skompletowanie i przedstawienie Zamawiającemu dokumentów pozwalających na ocenę prawidłowego wykonania przedmiotu umowy, w szczególności wynikające z § 8 ust. 3 pkt. 2) niniejszej umowy.</w:t>
      </w:r>
    </w:p>
    <w:p w:rsidR="004F48F6" w:rsidRPr="00286E1A" w:rsidRDefault="004F48F6" w:rsidP="006D0697">
      <w:pPr>
        <w:pStyle w:val="NormalnyWeb"/>
        <w:numPr>
          <w:ilvl w:val="0"/>
          <w:numId w:val="5"/>
        </w:numPr>
        <w:tabs>
          <w:tab w:val="clear" w:pos="720"/>
        </w:tabs>
        <w:spacing w:before="120" w:beforeAutospacing="0" w:after="120"/>
        <w:ind w:left="284" w:hanging="284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sz w:val="20"/>
          <w:szCs w:val="20"/>
        </w:rPr>
        <w:t>Wykonawca zobowiązany jest wykonywać wszystkie polecenia Zamawiającego/Inspektora Nadzoru wydawane zgodnie z przepisami prawa i wszystkimi postanowieniami Umowy.</w:t>
      </w:r>
    </w:p>
    <w:p w:rsidR="004F48F6" w:rsidRPr="00286E1A" w:rsidRDefault="004F48F6" w:rsidP="006D0697">
      <w:pPr>
        <w:pStyle w:val="NormalnyWeb"/>
        <w:numPr>
          <w:ilvl w:val="0"/>
          <w:numId w:val="5"/>
        </w:numPr>
        <w:tabs>
          <w:tab w:val="clear" w:pos="720"/>
        </w:tabs>
        <w:spacing w:before="120" w:beforeAutospacing="0" w:after="120"/>
        <w:ind w:left="284" w:hanging="284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sz w:val="20"/>
          <w:szCs w:val="20"/>
        </w:rPr>
        <w:t>Wykonawca ma obowiązek zapewnienia Zamawiającemu/Inspektorowi Nadzoru, wszystkim osobom upoważnionym przez Zamawiającego, jak też innym uczestnikom procesu budowlanego, dostępu do terenu budowy i do każdego miejsca, gdzie roboty związane z realizacją umowy będą wykonywane.</w:t>
      </w:r>
    </w:p>
    <w:p w:rsidR="004F48F6" w:rsidRPr="00286E1A" w:rsidRDefault="004F48F6" w:rsidP="006D0697">
      <w:pPr>
        <w:pStyle w:val="NormalnyWeb"/>
        <w:numPr>
          <w:ilvl w:val="0"/>
          <w:numId w:val="5"/>
        </w:numPr>
        <w:tabs>
          <w:tab w:val="clear" w:pos="720"/>
        </w:tabs>
        <w:spacing w:before="120" w:beforeAutospacing="0" w:after="120"/>
        <w:ind w:left="284" w:hanging="284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sz w:val="20"/>
          <w:szCs w:val="20"/>
        </w:rPr>
        <w:t>Wykonawca ponosi pełną odpowiedzialność wobec osób trzecich i Zamawiającego z tytułu prowadzonych robót zgodnie z niniejszą Umową.</w:t>
      </w:r>
    </w:p>
    <w:p w:rsidR="004F48F6" w:rsidRPr="00286E1A" w:rsidRDefault="004F48F6" w:rsidP="006D0697">
      <w:pPr>
        <w:pStyle w:val="NormalnyWeb"/>
        <w:numPr>
          <w:ilvl w:val="0"/>
          <w:numId w:val="5"/>
        </w:numPr>
        <w:tabs>
          <w:tab w:val="clear" w:pos="720"/>
        </w:tabs>
        <w:spacing w:before="120" w:beforeAutospacing="0" w:after="120"/>
        <w:ind w:left="284" w:hanging="284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sz w:val="20"/>
          <w:szCs w:val="20"/>
        </w:rPr>
        <w:t>Od daty protokolarnego przejęcia terenu budowy, aż do chwili Odbioru końcowego robót Wykonawca ponosi odpowiedzialność na zasadach ogólnych za wszelkie szkody wynikłe na tym terenie.</w:t>
      </w:r>
    </w:p>
    <w:p w:rsidR="004F48F6" w:rsidRPr="00286E1A" w:rsidRDefault="004F48F6" w:rsidP="004F48F6">
      <w:pPr>
        <w:pStyle w:val="NormalnyWeb"/>
        <w:spacing w:before="120" w:beforeAutospacing="0" w:after="120"/>
        <w:jc w:val="center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b/>
          <w:bCs/>
          <w:sz w:val="20"/>
          <w:szCs w:val="20"/>
        </w:rPr>
        <w:t>§ 8</w:t>
      </w:r>
    </w:p>
    <w:p w:rsidR="004F48F6" w:rsidRPr="00286E1A" w:rsidRDefault="004F48F6" w:rsidP="004F48F6">
      <w:pPr>
        <w:pStyle w:val="NormalnyWeb"/>
        <w:spacing w:before="120" w:beforeAutospacing="0" w:after="120"/>
        <w:jc w:val="center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b/>
          <w:bCs/>
          <w:sz w:val="20"/>
          <w:szCs w:val="20"/>
        </w:rPr>
        <w:t>ODBIORY ROBÓT</w:t>
      </w:r>
    </w:p>
    <w:p w:rsidR="004F48F6" w:rsidRPr="00286E1A" w:rsidRDefault="004F48F6" w:rsidP="006D0697">
      <w:pPr>
        <w:pStyle w:val="NormalnyWeb"/>
        <w:numPr>
          <w:ilvl w:val="0"/>
          <w:numId w:val="6"/>
        </w:numPr>
        <w:tabs>
          <w:tab w:val="clear" w:pos="720"/>
          <w:tab w:val="num" w:pos="284"/>
        </w:tabs>
        <w:spacing w:before="120" w:beforeAutospacing="0" w:after="120"/>
        <w:ind w:hanging="720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sz w:val="20"/>
          <w:szCs w:val="20"/>
        </w:rPr>
        <w:t>Ustala się następujące rodzaje odbioru robót:</w:t>
      </w:r>
    </w:p>
    <w:p w:rsidR="004F48F6" w:rsidRPr="00286E1A" w:rsidRDefault="004F48F6" w:rsidP="006D0697">
      <w:pPr>
        <w:pStyle w:val="NormalnyWeb"/>
        <w:numPr>
          <w:ilvl w:val="0"/>
          <w:numId w:val="14"/>
        </w:numPr>
        <w:tabs>
          <w:tab w:val="clear" w:pos="720"/>
        </w:tabs>
        <w:spacing w:before="120" w:beforeAutospacing="0" w:after="120"/>
        <w:ind w:left="709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sz w:val="20"/>
          <w:szCs w:val="20"/>
        </w:rPr>
        <w:t>Odbiór robót ulegających zakryciu,</w:t>
      </w:r>
    </w:p>
    <w:p w:rsidR="004F48F6" w:rsidRPr="00286E1A" w:rsidRDefault="004F48F6" w:rsidP="006D0697">
      <w:pPr>
        <w:pStyle w:val="NormalnyWeb"/>
        <w:numPr>
          <w:ilvl w:val="0"/>
          <w:numId w:val="14"/>
        </w:numPr>
        <w:tabs>
          <w:tab w:val="clear" w:pos="720"/>
        </w:tabs>
        <w:spacing w:before="120" w:beforeAutospacing="0" w:after="120"/>
        <w:ind w:left="709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sz w:val="20"/>
          <w:szCs w:val="20"/>
        </w:rPr>
        <w:t>Odbiór końcowy,</w:t>
      </w:r>
    </w:p>
    <w:p w:rsidR="004F48F6" w:rsidRPr="00286E1A" w:rsidRDefault="004F48F6" w:rsidP="006D0697">
      <w:pPr>
        <w:pStyle w:val="NormalnyWeb"/>
        <w:numPr>
          <w:ilvl w:val="0"/>
          <w:numId w:val="14"/>
        </w:numPr>
        <w:spacing w:before="120" w:beforeAutospacing="0" w:after="120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sz w:val="20"/>
          <w:szCs w:val="20"/>
        </w:rPr>
        <w:t>Odbiór gwarancyjny</w:t>
      </w:r>
    </w:p>
    <w:p w:rsidR="00A41133" w:rsidRPr="00286E1A" w:rsidRDefault="004F48F6" w:rsidP="006D0697">
      <w:pPr>
        <w:pStyle w:val="NormalnyWeb"/>
        <w:numPr>
          <w:ilvl w:val="0"/>
          <w:numId w:val="7"/>
        </w:numPr>
        <w:tabs>
          <w:tab w:val="clear" w:pos="720"/>
          <w:tab w:val="num" w:pos="284"/>
        </w:tabs>
        <w:spacing w:before="120" w:beforeAutospacing="0" w:after="120"/>
        <w:ind w:left="284" w:hanging="284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sz w:val="20"/>
          <w:szCs w:val="20"/>
        </w:rPr>
        <w:t xml:space="preserve">Odbiór robót zanikających i ulegających zakryciu, polegający na ocenie ilości i jakości robót, których ocena nie byłaby możliwa w toku dalszej realizacji, dokonuje </w:t>
      </w:r>
      <w:r w:rsidR="0072130E" w:rsidRPr="00286E1A">
        <w:rPr>
          <w:rFonts w:asciiTheme="minorHAnsi" w:hAnsiTheme="minorHAnsi" w:cs="Tahoma"/>
          <w:sz w:val="20"/>
          <w:szCs w:val="20"/>
        </w:rPr>
        <w:t>Zamawiający/</w:t>
      </w:r>
      <w:r w:rsidRPr="00286E1A">
        <w:rPr>
          <w:rFonts w:asciiTheme="minorHAnsi" w:hAnsiTheme="minorHAnsi" w:cs="Tahoma"/>
          <w:sz w:val="20"/>
          <w:szCs w:val="20"/>
        </w:rPr>
        <w:t>Inspektor Nadzoru na wniosek Wykonawcy</w:t>
      </w:r>
      <w:r w:rsidR="00A41133" w:rsidRPr="00286E1A">
        <w:rPr>
          <w:rFonts w:asciiTheme="minorHAnsi" w:hAnsiTheme="minorHAnsi" w:cs="Tahoma"/>
          <w:sz w:val="20"/>
          <w:szCs w:val="20"/>
        </w:rPr>
        <w:t>.</w:t>
      </w:r>
    </w:p>
    <w:p w:rsidR="004F48F6" w:rsidRPr="00286E1A" w:rsidRDefault="004F48F6" w:rsidP="006D0697">
      <w:pPr>
        <w:pStyle w:val="NormalnyWeb"/>
        <w:numPr>
          <w:ilvl w:val="0"/>
          <w:numId w:val="7"/>
        </w:numPr>
        <w:tabs>
          <w:tab w:val="clear" w:pos="720"/>
          <w:tab w:val="num" w:pos="284"/>
        </w:tabs>
        <w:spacing w:before="120" w:beforeAutospacing="0" w:after="120"/>
        <w:ind w:left="284" w:hanging="284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color w:val="000000"/>
          <w:sz w:val="20"/>
          <w:szCs w:val="20"/>
        </w:rPr>
        <w:t>Odbioru końcowego dokonuje się protokolarnie po całkowitym zakończeniu wszystkich robót celem przekazania przedmiotu umowy do eksploatacji po sprawdzeniu jego należytego wykonania, w oparciu o następujące zasady:</w:t>
      </w:r>
    </w:p>
    <w:p w:rsidR="004F48F6" w:rsidRPr="00286E1A" w:rsidRDefault="004F48F6" w:rsidP="006D0697">
      <w:pPr>
        <w:pStyle w:val="NormalnyWeb"/>
        <w:numPr>
          <w:ilvl w:val="0"/>
          <w:numId w:val="8"/>
        </w:numPr>
        <w:spacing w:before="120" w:beforeAutospacing="0" w:after="120"/>
        <w:ind w:left="709" w:hanging="425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color w:val="000000"/>
          <w:sz w:val="20"/>
          <w:szCs w:val="20"/>
        </w:rPr>
        <w:t xml:space="preserve">Wykonawca zgłasza Zamawiającemu gotowość do odbioru pisemnie do siedziby Zamawiającego, po potwierdzeniu przez </w:t>
      </w:r>
      <w:r w:rsidR="0072130E" w:rsidRPr="00286E1A">
        <w:rPr>
          <w:rFonts w:asciiTheme="minorHAnsi" w:hAnsiTheme="minorHAnsi" w:cs="Tahoma"/>
          <w:color w:val="000000"/>
          <w:sz w:val="20"/>
          <w:szCs w:val="20"/>
        </w:rPr>
        <w:t>Zamawiającego/</w:t>
      </w:r>
      <w:r w:rsidRPr="00286E1A">
        <w:rPr>
          <w:rFonts w:asciiTheme="minorHAnsi" w:hAnsiTheme="minorHAnsi" w:cs="Tahoma"/>
          <w:color w:val="000000"/>
          <w:sz w:val="20"/>
          <w:szCs w:val="20"/>
        </w:rPr>
        <w:t>Inspektora nadzoru o zakończeniu wszystkich czynności i robót,</w:t>
      </w:r>
    </w:p>
    <w:p w:rsidR="004F48F6" w:rsidRPr="00286E1A" w:rsidRDefault="004F48F6" w:rsidP="006D0697">
      <w:pPr>
        <w:pStyle w:val="NormalnyWeb"/>
        <w:numPr>
          <w:ilvl w:val="0"/>
          <w:numId w:val="8"/>
        </w:numPr>
        <w:spacing w:before="120" w:beforeAutospacing="0" w:after="120"/>
        <w:ind w:left="709" w:hanging="425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color w:val="000000"/>
          <w:sz w:val="20"/>
          <w:szCs w:val="20"/>
        </w:rPr>
        <w:t>W dniu zgłoszenia gotowości do odbioru, o którym mowa w pkt. 1), Wykonawca przekaże Zamawiającemu niezbędne dokumenty, w szczególności:</w:t>
      </w:r>
    </w:p>
    <w:p w:rsidR="004F48F6" w:rsidRPr="00286E1A" w:rsidRDefault="004F48F6" w:rsidP="006D0697">
      <w:pPr>
        <w:pStyle w:val="NormalnyWeb"/>
        <w:numPr>
          <w:ilvl w:val="0"/>
          <w:numId w:val="17"/>
        </w:numPr>
        <w:spacing w:before="120" w:beforeAutospacing="0" w:after="120"/>
        <w:ind w:left="993" w:hanging="284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sz w:val="20"/>
          <w:szCs w:val="20"/>
        </w:rPr>
        <w:t>Dokumentację powykonawczą</w:t>
      </w:r>
      <w:r w:rsidR="00903336" w:rsidRPr="00286E1A">
        <w:rPr>
          <w:rFonts w:asciiTheme="minorHAnsi" w:hAnsiTheme="minorHAnsi" w:cs="Tahoma"/>
          <w:sz w:val="20"/>
          <w:szCs w:val="20"/>
        </w:rPr>
        <w:t xml:space="preserve"> - </w:t>
      </w:r>
      <w:r w:rsidR="00903336" w:rsidRPr="00286E1A">
        <w:rPr>
          <w:rFonts w:asciiTheme="minorHAnsi" w:hAnsiTheme="minorHAnsi" w:cs="Tahoma"/>
          <w:i/>
          <w:sz w:val="20"/>
          <w:szCs w:val="20"/>
        </w:rPr>
        <w:t>jeżeli wystąpiły zmiany,</w:t>
      </w:r>
    </w:p>
    <w:p w:rsidR="004F48F6" w:rsidRPr="00286E1A" w:rsidRDefault="004F48F6" w:rsidP="006D0697">
      <w:pPr>
        <w:pStyle w:val="NormalnyWeb"/>
        <w:numPr>
          <w:ilvl w:val="0"/>
          <w:numId w:val="17"/>
        </w:numPr>
        <w:spacing w:before="120" w:beforeAutospacing="0" w:after="120"/>
        <w:ind w:left="993" w:hanging="284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sz w:val="20"/>
          <w:szCs w:val="20"/>
        </w:rPr>
        <w:t xml:space="preserve">Recepty, atesty oraz certyfikaty materiałów, </w:t>
      </w:r>
    </w:p>
    <w:p w:rsidR="004F48F6" w:rsidRPr="00286E1A" w:rsidRDefault="004F48F6" w:rsidP="006D0697">
      <w:pPr>
        <w:pStyle w:val="NormalnyWeb"/>
        <w:numPr>
          <w:ilvl w:val="0"/>
          <w:numId w:val="17"/>
        </w:numPr>
        <w:spacing w:before="120" w:beforeAutospacing="0" w:after="120"/>
        <w:ind w:left="993" w:hanging="284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color w:val="000000"/>
          <w:sz w:val="20"/>
          <w:szCs w:val="20"/>
        </w:rPr>
        <w:t>Protokoły/oświadczenia, nie związane z rozliczeniem budowy, a spisywane w trakcie realizacji umowy, w szczególności oświadczenia właścicieli działek o doprowadzeniu terenu do stanu pierwotnego, oświadczenia właścicieli przyległych terenów, itp.),</w:t>
      </w:r>
    </w:p>
    <w:p w:rsidR="004F48F6" w:rsidRPr="00286E1A" w:rsidRDefault="004F48F6" w:rsidP="006D0697">
      <w:pPr>
        <w:pStyle w:val="NormalnyWeb"/>
        <w:numPr>
          <w:ilvl w:val="0"/>
          <w:numId w:val="17"/>
        </w:numPr>
        <w:spacing w:before="120" w:beforeAutospacing="0" w:after="120"/>
        <w:ind w:left="993" w:hanging="284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color w:val="000000"/>
          <w:sz w:val="20"/>
          <w:szCs w:val="20"/>
        </w:rPr>
        <w:t xml:space="preserve">Uwagi i zalecenia inspektora nadzoru, zwłaszcza przy odbiorze robót zanikających i ulegających zakryciu i udokumentowanie wykonania jego zaleceń – </w:t>
      </w:r>
      <w:r w:rsidRPr="00286E1A">
        <w:rPr>
          <w:rFonts w:asciiTheme="minorHAnsi" w:hAnsiTheme="minorHAnsi" w:cs="Tahoma"/>
          <w:i/>
          <w:color w:val="000000"/>
          <w:sz w:val="20"/>
          <w:szCs w:val="20"/>
        </w:rPr>
        <w:t>jeżeli wystąpiły</w:t>
      </w:r>
      <w:r w:rsidRPr="00286E1A">
        <w:rPr>
          <w:rFonts w:asciiTheme="minorHAnsi" w:hAnsiTheme="minorHAnsi" w:cs="Tahoma"/>
          <w:color w:val="000000"/>
          <w:sz w:val="20"/>
          <w:szCs w:val="20"/>
        </w:rPr>
        <w:t>,</w:t>
      </w:r>
    </w:p>
    <w:p w:rsidR="004F48F6" w:rsidRPr="00286E1A" w:rsidRDefault="004F48F6" w:rsidP="006D0697">
      <w:pPr>
        <w:pStyle w:val="NormalnyWeb"/>
        <w:numPr>
          <w:ilvl w:val="0"/>
          <w:numId w:val="8"/>
        </w:numPr>
        <w:spacing w:before="120" w:beforeAutospacing="0" w:after="120"/>
        <w:ind w:left="709" w:hanging="425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color w:val="000000"/>
          <w:sz w:val="20"/>
          <w:szCs w:val="20"/>
        </w:rPr>
        <w:t>Zamawiający ma prawo odmówić/wstrzymać czynności odbioru końcowego, jeżeli Wykonawca nie wykonał przedmiotu umowy w całości, nie wykonał wymaganych prób, sprawdzeń i badań oraz nie przedstawił dokumentów, o których mowa w pkt. 2).</w:t>
      </w:r>
    </w:p>
    <w:p w:rsidR="004F48F6" w:rsidRPr="00286E1A" w:rsidRDefault="004F48F6" w:rsidP="006D0697">
      <w:pPr>
        <w:pStyle w:val="NormalnyWeb"/>
        <w:numPr>
          <w:ilvl w:val="0"/>
          <w:numId w:val="7"/>
        </w:numPr>
        <w:tabs>
          <w:tab w:val="clear" w:pos="720"/>
        </w:tabs>
        <w:spacing w:before="120" w:beforeAutospacing="0" w:after="120"/>
        <w:ind w:left="284" w:hanging="284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sz w:val="20"/>
          <w:szCs w:val="20"/>
        </w:rPr>
        <w:lastRenderedPageBreak/>
        <w:t>O</w:t>
      </w:r>
      <w:r w:rsidRPr="00286E1A">
        <w:rPr>
          <w:rFonts w:asciiTheme="minorHAnsi" w:hAnsiTheme="minorHAnsi" w:cs="Tahoma"/>
          <w:color w:val="000000"/>
          <w:sz w:val="20"/>
          <w:szCs w:val="20"/>
        </w:rPr>
        <w:t>dbioru gwarancyjnego dokonuje się protokolarnie w okresie trwania gwarancji. Zamawiający powiadomi o tych terminach Wykonawcę w formie pisemnej.</w:t>
      </w:r>
    </w:p>
    <w:p w:rsidR="004F48F6" w:rsidRPr="00286E1A" w:rsidRDefault="004F48F6" w:rsidP="004F48F6">
      <w:pPr>
        <w:pStyle w:val="NormalnyWeb"/>
        <w:spacing w:before="120" w:beforeAutospacing="0" w:after="120"/>
        <w:jc w:val="center"/>
        <w:rPr>
          <w:rStyle w:val="Odwoaniedelikatne"/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b/>
          <w:bCs/>
          <w:sz w:val="20"/>
          <w:szCs w:val="20"/>
        </w:rPr>
        <w:t>§ 9</w:t>
      </w:r>
    </w:p>
    <w:p w:rsidR="004F48F6" w:rsidRPr="00286E1A" w:rsidRDefault="004F48F6" w:rsidP="004F48F6">
      <w:pPr>
        <w:pStyle w:val="NormalnyWeb"/>
        <w:spacing w:before="120" w:beforeAutospacing="0" w:after="120"/>
        <w:jc w:val="center"/>
        <w:rPr>
          <w:rFonts w:asciiTheme="minorHAnsi" w:hAnsiTheme="minorHAnsi" w:cs="Tahoma"/>
          <w:b/>
          <w:bCs/>
          <w:sz w:val="20"/>
          <w:szCs w:val="20"/>
        </w:rPr>
      </w:pPr>
      <w:r w:rsidRPr="00286E1A">
        <w:rPr>
          <w:rFonts w:asciiTheme="minorHAnsi" w:hAnsiTheme="minorHAnsi" w:cs="Tahoma"/>
          <w:b/>
          <w:bCs/>
          <w:sz w:val="20"/>
          <w:szCs w:val="20"/>
        </w:rPr>
        <w:t>ODPOWIEDZIALNOŚĆ WYKONAWCY ZA WADY I GWARANCJA JAKOŚCI</w:t>
      </w:r>
    </w:p>
    <w:p w:rsidR="003E6F2D" w:rsidRPr="00286E1A" w:rsidRDefault="003E6F2D" w:rsidP="003E6F2D">
      <w:pPr>
        <w:pStyle w:val="NormalnyWeb"/>
        <w:numPr>
          <w:ilvl w:val="0"/>
          <w:numId w:val="30"/>
        </w:numPr>
        <w:tabs>
          <w:tab w:val="clear" w:pos="720"/>
        </w:tabs>
        <w:spacing w:before="120" w:beforeAutospacing="0" w:after="120"/>
        <w:ind w:left="284" w:hanging="284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sz w:val="20"/>
          <w:szCs w:val="20"/>
        </w:rPr>
        <w:t>W</w:t>
      </w:r>
      <w:r w:rsidRPr="00286E1A">
        <w:rPr>
          <w:rFonts w:asciiTheme="minorHAnsi" w:hAnsiTheme="minorHAnsi" w:cs="Tahoma"/>
          <w:color w:val="000000"/>
          <w:sz w:val="20"/>
          <w:szCs w:val="20"/>
        </w:rPr>
        <w:t xml:space="preserve">ykonawca udziela Zamawiającemu gwarancji i rękojmi na przedmiot umowy </w:t>
      </w:r>
      <w:r w:rsidRPr="00286E1A">
        <w:rPr>
          <w:rFonts w:asciiTheme="minorHAnsi" w:hAnsiTheme="minorHAnsi" w:cs="Tahoma"/>
          <w:b/>
          <w:color w:val="000000"/>
          <w:sz w:val="20"/>
          <w:szCs w:val="20"/>
        </w:rPr>
        <w:t xml:space="preserve">na okres </w:t>
      </w:r>
      <w:r w:rsidR="00A262F0" w:rsidRPr="00286E1A">
        <w:rPr>
          <w:rFonts w:asciiTheme="minorHAnsi" w:hAnsiTheme="minorHAnsi" w:cs="Tahoma"/>
          <w:b/>
          <w:color w:val="000000"/>
          <w:sz w:val="20"/>
          <w:szCs w:val="20"/>
        </w:rPr>
        <w:t>36 miesięcy</w:t>
      </w:r>
      <w:r w:rsidRPr="00286E1A">
        <w:rPr>
          <w:rFonts w:asciiTheme="minorHAnsi" w:hAnsiTheme="minorHAnsi" w:cs="Tahoma"/>
          <w:b/>
          <w:color w:val="000000"/>
          <w:sz w:val="20"/>
          <w:szCs w:val="20"/>
        </w:rPr>
        <w:t xml:space="preserve">, </w:t>
      </w:r>
      <w:r w:rsidRPr="00286E1A">
        <w:rPr>
          <w:rFonts w:asciiTheme="minorHAnsi" w:hAnsiTheme="minorHAnsi" w:cs="Tahoma"/>
          <w:color w:val="000000"/>
          <w:sz w:val="20"/>
          <w:szCs w:val="20"/>
        </w:rPr>
        <w:t>licząc od daty odbioru końcowego przedmiotu umowy.</w:t>
      </w:r>
    </w:p>
    <w:p w:rsidR="003E6F2D" w:rsidRPr="00286E1A" w:rsidRDefault="003E6F2D" w:rsidP="003E6F2D">
      <w:pPr>
        <w:pStyle w:val="NormalnyWeb"/>
        <w:numPr>
          <w:ilvl w:val="0"/>
          <w:numId w:val="30"/>
        </w:numPr>
        <w:tabs>
          <w:tab w:val="clear" w:pos="720"/>
        </w:tabs>
        <w:spacing w:before="120" w:beforeAutospacing="0" w:after="120"/>
        <w:ind w:left="284" w:hanging="284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color w:val="000000"/>
          <w:sz w:val="20"/>
          <w:szCs w:val="20"/>
        </w:rPr>
        <w:t>Bieg okresu gwarancji rozpoczyna się od daty odbioru przedmiotu umowy.</w:t>
      </w:r>
    </w:p>
    <w:p w:rsidR="003E6F2D" w:rsidRPr="00286E1A" w:rsidRDefault="003E6F2D" w:rsidP="003E6F2D">
      <w:pPr>
        <w:pStyle w:val="NormalnyWeb"/>
        <w:numPr>
          <w:ilvl w:val="0"/>
          <w:numId w:val="30"/>
        </w:numPr>
        <w:tabs>
          <w:tab w:val="clear" w:pos="720"/>
        </w:tabs>
        <w:spacing w:before="120" w:beforeAutospacing="0" w:after="120"/>
        <w:ind w:left="284" w:hanging="284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color w:val="000000"/>
          <w:sz w:val="20"/>
          <w:szCs w:val="20"/>
        </w:rPr>
        <w:t>Zamawiający może dochodzić roszczeń z tytułu gwarancji także po terminie określonym w ust. 1, jeżeli reklamował wadę przed upływem tego terminu.</w:t>
      </w:r>
    </w:p>
    <w:p w:rsidR="003E6F2D" w:rsidRPr="00286E1A" w:rsidRDefault="003E6F2D" w:rsidP="003E6F2D">
      <w:pPr>
        <w:pStyle w:val="NormalnyWeb"/>
        <w:numPr>
          <w:ilvl w:val="0"/>
          <w:numId w:val="9"/>
        </w:numPr>
        <w:tabs>
          <w:tab w:val="clear" w:pos="720"/>
        </w:tabs>
        <w:spacing w:before="120" w:beforeAutospacing="0" w:after="120"/>
        <w:ind w:left="284" w:hanging="284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color w:val="000000"/>
          <w:sz w:val="20"/>
          <w:szCs w:val="20"/>
        </w:rPr>
        <w:t xml:space="preserve">Jeżeli Wykonawca nie usunie wad w terminie 14 dni od daty ich zgłoszenia przez Zamawiającego, to Zamawiający może zlecić usunięcie ich stronie trzeciej na koszt Wykonawcy bez zgody Sądu. </w:t>
      </w:r>
    </w:p>
    <w:p w:rsidR="003E6F2D" w:rsidRPr="00286E1A" w:rsidRDefault="003E6F2D" w:rsidP="003E6F2D">
      <w:pPr>
        <w:pStyle w:val="NormalnyWeb"/>
        <w:numPr>
          <w:ilvl w:val="0"/>
          <w:numId w:val="9"/>
        </w:numPr>
        <w:tabs>
          <w:tab w:val="clear" w:pos="720"/>
        </w:tabs>
        <w:spacing w:before="120" w:beforeAutospacing="0" w:after="120"/>
        <w:ind w:left="284" w:hanging="284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color w:val="000000"/>
          <w:sz w:val="20"/>
          <w:szCs w:val="20"/>
        </w:rPr>
        <w:t>Wszelkie koszty związane z realizacją gwarancji, o której mowa w ust. 1, w szczególności:  dojazdów lub dostarczenia przedmiotu zamówienia, robocizny, ponosi Wykonawca.</w:t>
      </w:r>
    </w:p>
    <w:p w:rsidR="004F48F6" w:rsidRPr="00286E1A" w:rsidRDefault="004F48F6" w:rsidP="004F48F6">
      <w:pPr>
        <w:pStyle w:val="NormalnyWeb"/>
        <w:spacing w:before="57" w:beforeAutospacing="0" w:after="57"/>
        <w:jc w:val="center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b/>
          <w:bCs/>
          <w:sz w:val="20"/>
          <w:szCs w:val="20"/>
        </w:rPr>
        <w:t>§ 10</w:t>
      </w:r>
    </w:p>
    <w:p w:rsidR="004F48F6" w:rsidRPr="00286E1A" w:rsidRDefault="004F48F6" w:rsidP="004F48F6">
      <w:pPr>
        <w:pStyle w:val="NormalnyWeb"/>
        <w:spacing w:before="120" w:beforeAutospacing="0" w:after="120"/>
        <w:jc w:val="center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b/>
          <w:bCs/>
          <w:sz w:val="20"/>
          <w:szCs w:val="20"/>
        </w:rPr>
        <w:t>KARY UMOWNE</w:t>
      </w:r>
    </w:p>
    <w:p w:rsidR="004F48F6" w:rsidRPr="00286E1A" w:rsidRDefault="004F48F6" w:rsidP="006D0697">
      <w:pPr>
        <w:pStyle w:val="NormalnyWeb"/>
        <w:numPr>
          <w:ilvl w:val="0"/>
          <w:numId w:val="19"/>
        </w:numPr>
        <w:tabs>
          <w:tab w:val="clear" w:pos="720"/>
          <w:tab w:val="num" w:pos="284"/>
        </w:tabs>
        <w:spacing w:before="120" w:beforeAutospacing="0" w:after="120"/>
        <w:ind w:hanging="720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sz w:val="20"/>
          <w:szCs w:val="20"/>
        </w:rPr>
        <w:t>W przypadku, jeżeli:</w:t>
      </w:r>
    </w:p>
    <w:p w:rsidR="004F48F6" w:rsidRPr="00286E1A" w:rsidRDefault="004F48F6" w:rsidP="006D0697">
      <w:pPr>
        <w:pStyle w:val="NormalnyWeb"/>
        <w:numPr>
          <w:ilvl w:val="0"/>
          <w:numId w:val="20"/>
        </w:numPr>
        <w:spacing w:before="120" w:beforeAutospacing="0" w:after="120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sz w:val="20"/>
          <w:szCs w:val="20"/>
        </w:rPr>
        <w:t>Inspektor Nadzoru będzie bezzasadnie odmawiał dokonania odbioru wykonanych robót,  Wykonawca wezwie Zamawiającego/Inspektora Nadzoru do prawidłowego wykonania przedmiotu Umowy w rozsądnym terminie wskazanym w tym wezwaniu w razie nie dotrzymania terminu wskazanego w wezwaniu, o którym mowa powyżej, Zamawiający wypłaci Wykonawcy karę umowną w wysokości 0,1% wynagrodzenia umownego brutto za każdy dzień zwłoki licząc od dnia przewidzianego na wykonanie danego obowiązku w pierwotnym terminie.</w:t>
      </w:r>
    </w:p>
    <w:p w:rsidR="004F48F6" w:rsidRPr="00286E1A" w:rsidRDefault="004F48F6" w:rsidP="006D0697">
      <w:pPr>
        <w:pStyle w:val="NormalnyWeb"/>
        <w:numPr>
          <w:ilvl w:val="0"/>
          <w:numId w:val="10"/>
        </w:numPr>
        <w:tabs>
          <w:tab w:val="clear" w:pos="720"/>
        </w:tabs>
        <w:spacing w:before="120" w:beforeAutospacing="0" w:after="120"/>
        <w:ind w:left="284" w:hanging="284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sz w:val="20"/>
          <w:szCs w:val="20"/>
        </w:rPr>
        <w:t>Wykonawca</w:t>
      </w:r>
      <w:r w:rsidRPr="00286E1A">
        <w:rPr>
          <w:rFonts w:asciiTheme="minorHAnsi" w:hAnsiTheme="minorHAnsi" w:cs="Tahoma"/>
          <w:color w:val="000000"/>
          <w:sz w:val="20"/>
          <w:szCs w:val="20"/>
        </w:rPr>
        <w:t xml:space="preserve"> zapłaci Zamawiającemu kary umowne w następujących przypadkach:</w:t>
      </w:r>
    </w:p>
    <w:p w:rsidR="004F48F6" w:rsidRPr="00286E1A" w:rsidRDefault="004F48F6" w:rsidP="006D0697">
      <w:pPr>
        <w:pStyle w:val="NormalnyWeb"/>
        <w:numPr>
          <w:ilvl w:val="1"/>
          <w:numId w:val="13"/>
        </w:numPr>
        <w:tabs>
          <w:tab w:val="clear" w:pos="1440"/>
          <w:tab w:val="num" w:pos="709"/>
        </w:tabs>
        <w:spacing w:before="120" w:beforeAutospacing="0" w:after="120"/>
        <w:ind w:left="709" w:hanging="283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color w:val="000000"/>
          <w:sz w:val="20"/>
          <w:szCs w:val="20"/>
        </w:rPr>
        <w:t>za nie dotrzymanie terminu wykonanie niniejszej umowy określonego w § 2 ust. 2 w wysokości 0,2% wynagrodzenia umownego brutto za każdy dzień zwłoki;</w:t>
      </w:r>
    </w:p>
    <w:p w:rsidR="004F48F6" w:rsidRPr="00286E1A" w:rsidRDefault="004F48F6" w:rsidP="006D0697">
      <w:pPr>
        <w:pStyle w:val="NormalnyWeb"/>
        <w:numPr>
          <w:ilvl w:val="1"/>
          <w:numId w:val="13"/>
        </w:numPr>
        <w:tabs>
          <w:tab w:val="clear" w:pos="1440"/>
          <w:tab w:val="num" w:pos="709"/>
        </w:tabs>
        <w:spacing w:before="120" w:beforeAutospacing="0" w:after="120"/>
        <w:ind w:left="709" w:hanging="283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color w:val="000000"/>
          <w:sz w:val="20"/>
          <w:szCs w:val="20"/>
        </w:rPr>
        <w:t>za nie terminowe usunięcie wad i usterek stwierdzonych w czasie odbioru w wysokości 0,2% wynagrodzenia umownego za każdy dzień zwłoki licząc od dnia wyznaczonego na ich usunięcie;</w:t>
      </w:r>
    </w:p>
    <w:p w:rsidR="004F48F6" w:rsidRPr="00286E1A" w:rsidRDefault="004F48F6" w:rsidP="006D0697">
      <w:pPr>
        <w:pStyle w:val="NormalnyWeb"/>
        <w:numPr>
          <w:ilvl w:val="1"/>
          <w:numId w:val="13"/>
        </w:numPr>
        <w:tabs>
          <w:tab w:val="clear" w:pos="1440"/>
          <w:tab w:val="num" w:pos="709"/>
        </w:tabs>
        <w:spacing w:before="120" w:beforeAutospacing="0" w:after="120"/>
        <w:ind w:left="709" w:hanging="283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color w:val="000000"/>
          <w:sz w:val="20"/>
          <w:szCs w:val="20"/>
        </w:rPr>
        <w:t>za nie terminowe usunięcie wad i usterek stwierdzonych w czasie okresu gwarancyjnego w wysokości 0,2% wynagrodzenia umownego brutto za każdy dzień zwłoki licząc od dnia wyznaczonego na ich usunięcie,</w:t>
      </w:r>
    </w:p>
    <w:p w:rsidR="004F48F6" w:rsidRPr="00286E1A" w:rsidRDefault="004F48F6" w:rsidP="006D0697">
      <w:pPr>
        <w:pStyle w:val="NormalnyWeb"/>
        <w:keepNext/>
        <w:numPr>
          <w:ilvl w:val="1"/>
          <w:numId w:val="13"/>
        </w:numPr>
        <w:tabs>
          <w:tab w:val="clear" w:pos="1440"/>
          <w:tab w:val="num" w:pos="709"/>
        </w:tabs>
        <w:spacing w:before="120" w:beforeAutospacing="0" w:after="120"/>
        <w:ind w:left="709" w:hanging="283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color w:val="000000"/>
          <w:sz w:val="20"/>
          <w:szCs w:val="20"/>
        </w:rPr>
        <w:t>z tytułu odstąpienia od umowy z przyczyn leżących po stronie Wykonawcy - w wysokości 20% wynagrodzenia umownego brutto za przedmiot umowy;</w:t>
      </w:r>
    </w:p>
    <w:p w:rsidR="004F48F6" w:rsidRPr="00286E1A" w:rsidRDefault="004F48F6" w:rsidP="006D0697">
      <w:pPr>
        <w:pStyle w:val="NormalnyWeb"/>
        <w:numPr>
          <w:ilvl w:val="0"/>
          <w:numId w:val="11"/>
        </w:numPr>
        <w:tabs>
          <w:tab w:val="clear" w:pos="720"/>
          <w:tab w:val="num" w:pos="426"/>
        </w:tabs>
        <w:spacing w:before="120" w:beforeAutospacing="0" w:after="120"/>
        <w:ind w:left="426" w:hanging="426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color w:val="000000"/>
          <w:sz w:val="20"/>
          <w:szCs w:val="20"/>
        </w:rPr>
        <w:t>Zamawiający zastrzega sobie prawo dochodzenia na zasadach ogólnych odszkodowania przenoszącego wysokość zastrzeżonych kar umownych.</w:t>
      </w:r>
    </w:p>
    <w:p w:rsidR="004F48F6" w:rsidRPr="00286E1A" w:rsidRDefault="004F48F6" w:rsidP="006D0697">
      <w:pPr>
        <w:pStyle w:val="NormalnyWeb"/>
        <w:numPr>
          <w:ilvl w:val="0"/>
          <w:numId w:val="11"/>
        </w:numPr>
        <w:tabs>
          <w:tab w:val="clear" w:pos="720"/>
          <w:tab w:val="num" w:pos="426"/>
        </w:tabs>
        <w:spacing w:before="120" w:beforeAutospacing="0" w:after="120"/>
        <w:ind w:left="426" w:hanging="426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color w:val="000000"/>
          <w:sz w:val="20"/>
          <w:szCs w:val="20"/>
        </w:rPr>
        <w:t>Wykonawca upoważnia Zamawiającego do potrącenia kar umownych z należnego Wykonawcy wynagrodzenia.</w:t>
      </w:r>
    </w:p>
    <w:p w:rsidR="004F48F6" w:rsidRPr="00286E1A" w:rsidRDefault="004F48F6" w:rsidP="006D0697">
      <w:pPr>
        <w:pStyle w:val="NormalnyWeb"/>
        <w:numPr>
          <w:ilvl w:val="0"/>
          <w:numId w:val="11"/>
        </w:numPr>
        <w:tabs>
          <w:tab w:val="clear" w:pos="720"/>
          <w:tab w:val="num" w:pos="426"/>
        </w:tabs>
        <w:spacing w:before="120" w:beforeAutospacing="0" w:after="120"/>
        <w:ind w:left="426" w:hanging="426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sz w:val="20"/>
          <w:szCs w:val="20"/>
        </w:rPr>
        <w:t>Gdyby kary umowne nie pokryły szkody wyrządzonej przez Wykonawcę Zamawiający może żądać odszkodowania uzupełniającego na zasadach ogólnych.</w:t>
      </w:r>
    </w:p>
    <w:p w:rsidR="004F48F6" w:rsidRPr="00286E1A" w:rsidRDefault="004F48F6" w:rsidP="004F48F6">
      <w:pPr>
        <w:pStyle w:val="NormalnyWeb"/>
        <w:spacing w:before="120" w:beforeAutospacing="0" w:after="120"/>
        <w:jc w:val="center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b/>
          <w:bCs/>
          <w:sz w:val="20"/>
          <w:szCs w:val="20"/>
        </w:rPr>
        <w:t>§ 11</w:t>
      </w:r>
    </w:p>
    <w:p w:rsidR="004F48F6" w:rsidRPr="00286E1A" w:rsidRDefault="004F48F6" w:rsidP="004F48F6">
      <w:pPr>
        <w:pStyle w:val="NormalnyWeb"/>
        <w:spacing w:before="120" w:beforeAutospacing="0" w:after="120"/>
        <w:jc w:val="center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b/>
          <w:bCs/>
          <w:sz w:val="20"/>
          <w:szCs w:val="20"/>
        </w:rPr>
        <w:t>ODSTĄPIENIE OD UMOWY</w:t>
      </w:r>
    </w:p>
    <w:p w:rsidR="004F48F6" w:rsidRPr="00286E1A" w:rsidRDefault="004F48F6" w:rsidP="006D0697">
      <w:pPr>
        <w:pStyle w:val="NormalnyWeb"/>
        <w:numPr>
          <w:ilvl w:val="0"/>
          <w:numId w:val="21"/>
        </w:numPr>
        <w:tabs>
          <w:tab w:val="clear" w:pos="720"/>
          <w:tab w:val="num" w:pos="426"/>
        </w:tabs>
        <w:spacing w:before="120" w:beforeAutospacing="0" w:after="120"/>
        <w:ind w:left="426" w:hanging="426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sz w:val="20"/>
          <w:szCs w:val="20"/>
        </w:rPr>
        <w:t>Zamawiający może wypowiedzieć Umowę, ze skutkiem natychmiastowym, z przyczyn leżących po stronie Wykonawcy tylko z ważnych powodów. Ważny powód istnieje w szczególności, gdy:</w:t>
      </w:r>
    </w:p>
    <w:p w:rsidR="004F48F6" w:rsidRPr="00286E1A" w:rsidRDefault="004F48F6" w:rsidP="006D0697">
      <w:pPr>
        <w:pStyle w:val="NormalnyWeb"/>
        <w:numPr>
          <w:ilvl w:val="0"/>
          <w:numId w:val="25"/>
        </w:numPr>
        <w:spacing w:before="120" w:beforeAutospacing="0" w:after="120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sz w:val="20"/>
          <w:szCs w:val="20"/>
        </w:rPr>
        <w:t>Wykonawca wykonuje roboty niezgodnie z umową, dokumentacją i przepisami prawa budowlanego,</w:t>
      </w:r>
    </w:p>
    <w:p w:rsidR="004F48F6" w:rsidRPr="00286E1A" w:rsidRDefault="004F48F6" w:rsidP="006D0697">
      <w:pPr>
        <w:pStyle w:val="NormalnyWeb"/>
        <w:numPr>
          <w:ilvl w:val="0"/>
          <w:numId w:val="25"/>
        </w:numPr>
        <w:spacing w:before="120" w:beforeAutospacing="0" w:after="120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sz w:val="20"/>
          <w:szCs w:val="20"/>
        </w:rPr>
        <w:t>Nastąpi ciężkie i/lub trwałe naruszenie postanowień Umowy przez Wykonawcę;</w:t>
      </w:r>
    </w:p>
    <w:p w:rsidR="004F48F6" w:rsidRPr="00286E1A" w:rsidRDefault="004F48F6" w:rsidP="006D0697">
      <w:pPr>
        <w:pStyle w:val="NormalnyWeb"/>
        <w:numPr>
          <w:ilvl w:val="0"/>
          <w:numId w:val="25"/>
        </w:numPr>
        <w:spacing w:before="120" w:beforeAutospacing="0" w:after="120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sz w:val="20"/>
          <w:szCs w:val="20"/>
        </w:rPr>
        <w:t>wobec Wykonawcy zostanie wszczęte postępowanie egzekucyjne, które w ocenie Zamawiającego może uniemożliwić prawidłowe i terminowe wykonanie przedmiotu umowy.</w:t>
      </w:r>
    </w:p>
    <w:p w:rsidR="004F48F6" w:rsidRPr="00286E1A" w:rsidRDefault="004F48F6" w:rsidP="006D0697">
      <w:pPr>
        <w:pStyle w:val="NormalnyWeb"/>
        <w:numPr>
          <w:ilvl w:val="0"/>
          <w:numId w:val="22"/>
        </w:numPr>
        <w:tabs>
          <w:tab w:val="clear" w:pos="720"/>
        </w:tabs>
        <w:spacing w:before="120" w:beforeAutospacing="0" w:after="120"/>
        <w:ind w:left="426" w:hanging="426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sz w:val="20"/>
          <w:szCs w:val="20"/>
        </w:rPr>
        <w:lastRenderedPageBreak/>
        <w:t>Wykonawcy nie przysługuje żadne odszkodowanie, w tym z tytułu utraconych korzyści na skutek rozwiązania umowy w trybie ust. 1.</w:t>
      </w:r>
    </w:p>
    <w:p w:rsidR="004F48F6" w:rsidRPr="00286E1A" w:rsidRDefault="004F48F6" w:rsidP="006D0697">
      <w:pPr>
        <w:pStyle w:val="NormalnyWeb"/>
        <w:numPr>
          <w:ilvl w:val="0"/>
          <w:numId w:val="22"/>
        </w:numPr>
        <w:tabs>
          <w:tab w:val="clear" w:pos="720"/>
          <w:tab w:val="num" w:pos="426"/>
        </w:tabs>
        <w:spacing w:before="120" w:beforeAutospacing="0" w:after="120"/>
        <w:ind w:left="426" w:hanging="426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sz w:val="20"/>
          <w:szCs w:val="20"/>
        </w:rPr>
        <w:t>W przypadku odstąpienia lub wypowiedzenia umowy Wykonawcę oraz Zamawiającego obciążają następujące obowiązki szczegółowe:</w:t>
      </w:r>
    </w:p>
    <w:p w:rsidR="004F48F6" w:rsidRPr="00286E1A" w:rsidRDefault="004F48F6" w:rsidP="006D0697">
      <w:pPr>
        <w:pStyle w:val="NormalnyWeb"/>
        <w:numPr>
          <w:ilvl w:val="0"/>
          <w:numId w:val="26"/>
        </w:numPr>
        <w:spacing w:before="120" w:beforeAutospacing="0" w:after="120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sz w:val="20"/>
          <w:szCs w:val="20"/>
        </w:rPr>
        <w:t>Wykonawca zabezpieczy przerwane roboty w zakresie obustronnie uzgodnionym na koszt strony, z której to winy nastąpiło odstąpienie od Umowy,</w:t>
      </w:r>
    </w:p>
    <w:p w:rsidR="004F48F6" w:rsidRPr="00286E1A" w:rsidRDefault="004F48F6" w:rsidP="006D0697">
      <w:pPr>
        <w:pStyle w:val="NormalnyWeb"/>
        <w:numPr>
          <w:ilvl w:val="0"/>
          <w:numId w:val="26"/>
        </w:numPr>
        <w:spacing w:before="120" w:beforeAutospacing="0" w:after="120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sz w:val="20"/>
          <w:szCs w:val="20"/>
        </w:rPr>
        <w:t>Wykonawca zgłosi do dokonania przez Zamawiającego odbioru robót przerwanych oraz robót zabezpieczających,</w:t>
      </w:r>
    </w:p>
    <w:p w:rsidR="004F48F6" w:rsidRPr="00286E1A" w:rsidRDefault="004F48F6" w:rsidP="006D0697">
      <w:pPr>
        <w:pStyle w:val="NormalnyWeb"/>
        <w:numPr>
          <w:ilvl w:val="0"/>
          <w:numId w:val="26"/>
        </w:numPr>
        <w:spacing w:before="120" w:beforeAutospacing="0" w:after="120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sz w:val="20"/>
          <w:szCs w:val="20"/>
        </w:rPr>
        <w:t>W terminie 7 dni od daty zgłoszenia, o którym mowa w pkt. 2) wykonawca przy udziale Inspektora Nadzoru i Zamawiającego sporządzi szczegółowy protokół inwentaryzacyjny robót wraz z zestawieniem wartości wykonanych robót według stanu na dzień odstąpienia, protokół inwentaryzacyjny odebranych robót w toku stanowić będzie podstawę do rozliczenia finansowego.</w:t>
      </w:r>
    </w:p>
    <w:p w:rsidR="004F48F6" w:rsidRPr="00286E1A" w:rsidRDefault="004F48F6" w:rsidP="006D0697">
      <w:pPr>
        <w:pStyle w:val="NormalnyWeb"/>
        <w:numPr>
          <w:ilvl w:val="0"/>
          <w:numId w:val="22"/>
        </w:numPr>
        <w:tabs>
          <w:tab w:val="clear" w:pos="720"/>
        </w:tabs>
        <w:spacing w:before="120" w:beforeAutospacing="0" w:after="120"/>
        <w:ind w:left="426" w:hanging="426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sz w:val="20"/>
          <w:szCs w:val="20"/>
        </w:rPr>
        <w:t>Zamawiający zastrzega sobie prawo dochodzenia roszczeń z tytułu poniesionych strat w wypadku odstąpienia od umowy z przyczyn leżących po stronie Wykonawcy.</w:t>
      </w:r>
    </w:p>
    <w:p w:rsidR="004F48F6" w:rsidRPr="00286E1A" w:rsidRDefault="004F48F6" w:rsidP="004F48F6">
      <w:pPr>
        <w:pStyle w:val="NormalnyWeb"/>
        <w:spacing w:before="120" w:beforeAutospacing="0" w:after="120"/>
        <w:jc w:val="center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b/>
          <w:bCs/>
          <w:sz w:val="20"/>
          <w:szCs w:val="20"/>
        </w:rPr>
        <w:t>§ 12</w:t>
      </w:r>
    </w:p>
    <w:p w:rsidR="004F48F6" w:rsidRPr="00286E1A" w:rsidRDefault="004F48F6" w:rsidP="004F48F6">
      <w:pPr>
        <w:pStyle w:val="NormalnyWeb"/>
        <w:spacing w:before="120" w:beforeAutospacing="0" w:after="120"/>
        <w:jc w:val="center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b/>
          <w:bCs/>
          <w:sz w:val="20"/>
          <w:szCs w:val="20"/>
        </w:rPr>
        <w:t>UBEZPIECZENIA</w:t>
      </w:r>
    </w:p>
    <w:p w:rsidR="004F48F6" w:rsidRPr="00286E1A" w:rsidRDefault="004F48F6" w:rsidP="006D0697">
      <w:pPr>
        <w:pStyle w:val="NormalnyWeb"/>
        <w:numPr>
          <w:ilvl w:val="0"/>
          <w:numId w:val="23"/>
        </w:numPr>
        <w:tabs>
          <w:tab w:val="clear" w:pos="720"/>
          <w:tab w:val="num" w:pos="426"/>
        </w:tabs>
        <w:spacing w:before="120" w:beforeAutospacing="0" w:after="120"/>
        <w:ind w:left="426" w:hanging="426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color w:val="000000"/>
          <w:sz w:val="20"/>
          <w:szCs w:val="20"/>
        </w:rPr>
        <w:t>Wykonawca zobowiązuje się do zawarcia na własny koszt odpowiednich umów ubezpieczenia z tytułu szkód, które mogą zaistnieć w związku z określonymi zdarzeniami losowymi oraz od odpowiedzialności cywilnej na czas realizacji robót objętych niniejszą umową.</w:t>
      </w:r>
    </w:p>
    <w:p w:rsidR="004F48F6" w:rsidRPr="00286E1A" w:rsidRDefault="004F48F6" w:rsidP="006D0697">
      <w:pPr>
        <w:pStyle w:val="NormalnyWeb"/>
        <w:numPr>
          <w:ilvl w:val="0"/>
          <w:numId w:val="23"/>
        </w:numPr>
        <w:tabs>
          <w:tab w:val="clear" w:pos="720"/>
          <w:tab w:val="num" w:pos="426"/>
        </w:tabs>
        <w:spacing w:before="120" w:beforeAutospacing="0" w:after="120"/>
        <w:ind w:left="426" w:hanging="426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color w:val="000000"/>
          <w:sz w:val="20"/>
          <w:szCs w:val="20"/>
        </w:rPr>
        <w:t>Wykonawca przyjmuje pełną odpowiedzialność cywilną za wszelkie zdarzenia na terenie budowy powstałe z przyczyn leżących po stronie Wykonawcy bezpośrednio związane z przedmiotem umowy, w tym za zdarzenia dotyczące szkód osób trzecich. Powyższe obowiązuje w ok</w:t>
      </w:r>
      <w:r w:rsidR="00990809">
        <w:rPr>
          <w:rFonts w:asciiTheme="minorHAnsi" w:hAnsiTheme="minorHAnsi" w:cs="Tahoma"/>
          <w:color w:val="000000"/>
          <w:sz w:val="20"/>
          <w:szCs w:val="20"/>
        </w:rPr>
        <w:t>resie od dnia podpisania protoko</w:t>
      </w:r>
      <w:bookmarkStart w:id="0" w:name="_GoBack"/>
      <w:bookmarkEnd w:id="0"/>
      <w:r w:rsidRPr="00286E1A">
        <w:rPr>
          <w:rFonts w:asciiTheme="minorHAnsi" w:hAnsiTheme="minorHAnsi" w:cs="Tahoma"/>
          <w:color w:val="000000"/>
          <w:sz w:val="20"/>
          <w:szCs w:val="20"/>
        </w:rPr>
        <w:t>łu przekazania terenu b</w:t>
      </w:r>
      <w:r w:rsidR="00990809">
        <w:rPr>
          <w:rFonts w:asciiTheme="minorHAnsi" w:hAnsiTheme="minorHAnsi" w:cs="Tahoma"/>
          <w:color w:val="000000"/>
          <w:sz w:val="20"/>
          <w:szCs w:val="20"/>
        </w:rPr>
        <w:t>udowy do dnia podpisania protoko</w:t>
      </w:r>
      <w:r w:rsidRPr="00286E1A">
        <w:rPr>
          <w:rFonts w:asciiTheme="minorHAnsi" w:hAnsiTheme="minorHAnsi" w:cs="Tahoma"/>
          <w:color w:val="000000"/>
          <w:sz w:val="20"/>
          <w:szCs w:val="20"/>
        </w:rPr>
        <w:t>łu odbioru końcowego przez Zamawiającego.</w:t>
      </w:r>
    </w:p>
    <w:p w:rsidR="004F48F6" w:rsidRPr="00286E1A" w:rsidRDefault="004F48F6" w:rsidP="006D0697">
      <w:pPr>
        <w:pStyle w:val="NormalnyWeb"/>
        <w:numPr>
          <w:ilvl w:val="0"/>
          <w:numId w:val="24"/>
        </w:numPr>
        <w:tabs>
          <w:tab w:val="clear" w:pos="720"/>
          <w:tab w:val="num" w:pos="426"/>
        </w:tabs>
        <w:spacing w:before="120" w:beforeAutospacing="0" w:after="120"/>
        <w:ind w:left="426" w:hanging="426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color w:val="000000"/>
          <w:sz w:val="20"/>
          <w:szCs w:val="20"/>
        </w:rPr>
        <w:t>W razie ewentualnego poczynienia szkód Wykonawca jest zobowiązany do wykonania napraw lub wypłacenia odszkodowania.</w:t>
      </w:r>
    </w:p>
    <w:p w:rsidR="004F48F6" w:rsidRPr="00286E1A" w:rsidRDefault="004F48F6" w:rsidP="004F48F6">
      <w:pPr>
        <w:pStyle w:val="NormalnyWeb"/>
        <w:spacing w:before="120" w:beforeAutospacing="0" w:after="120"/>
        <w:jc w:val="center"/>
        <w:rPr>
          <w:rFonts w:asciiTheme="minorHAnsi" w:hAnsiTheme="minorHAnsi" w:cs="Tahoma"/>
          <w:b/>
          <w:bCs/>
          <w:sz w:val="20"/>
          <w:szCs w:val="20"/>
        </w:rPr>
      </w:pPr>
      <w:r w:rsidRPr="00286E1A">
        <w:rPr>
          <w:rFonts w:asciiTheme="minorHAnsi" w:hAnsiTheme="minorHAnsi" w:cs="Tahoma"/>
          <w:b/>
          <w:bCs/>
          <w:sz w:val="20"/>
          <w:szCs w:val="20"/>
        </w:rPr>
        <w:t>§ 13</w:t>
      </w:r>
    </w:p>
    <w:p w:rsidR="004F48F6" w:rsidRPr="00286E1A" w:rsidRDefault="004F48F6" w:rsidP="004F48F6">
      <w:pPr>
        <w:pStyle w:val="NormalnyWeb"/>
        <w:spacing w:before="120" w:beforeAutospacing="0" w:after="120"/>
        <w:jc w:val="center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b/>
          <w:bCs/>
          <w:sz w:val="20"/>
          <w:szCs w:val="20"/>
        </w:rPr>
        <w:t>POSTANOWIENIA KOŃCOWE</w:t>
      </w:r>
    </w:p>
    <w:p w:rsidR="004F48F6" w:rsidRPr="00286E1A" w:rsidRDefault="004F48F6" w:rsidP="006D0697">
      <w:pPr>
        <w:pStyle w:val="NormalnyWeb"/>
        <w:numPr>
          <w:ilvl w:val="0"/>
          <w:numId w:val="12"/>
        </w:numPr>
        <w:tabs>
          <w:tab w:val="clear" w:pos="720"/>
        </w:tabs>
        <w:spacing w:before="120" w:beforeAutospacing="0" w:after="120"/>
        <w:ind w:left="426" w:hanging="426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sz w:val="20"/>
          <w:szCs w:val="20"/>
        </w:rPr>
        <w:t>W sprawach nie uregulowanych postanowieniami niniejszej Umowy mają zastosowanie przepisy Kodeksu Cywilnego oraz Prawa Budowlanego.</w:t>
      </w:r>
    </w:p>
    <w:p w:rsidR="004F48F6" w:rsidRPr="00286E1A" w:rsidRDefault="004F48F6" w:rsidP="006D0697">
      <w:pPr>
        <w:pStyle w:val="NormalnyWeb"/>
        <w:numPr>
          <w:ilvl w:val="0"/>
          <w:numId w:val="12"/>
        </w:numPr>
        <w:tabs>
          <w:tab w:val="clear" w:pos="720"/>
        </w:tabs>
        <w:spacing w:before="120" w:beforeAutospacing="0" w:after="120"/>
        <w:ind w:left="426" w:hanging="426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sz w:val="20"/>
          <w:szCs w:val="20"/>
        </w:rPr>
        <w:t>Strony umowy są zgodne, że w razie wystąpienia sporu odnośnie wykonania i wykładni niniejszej umowy będą dążyły do znalezienia rozsądnego, odpowiedniego i zgodnego rozwiązania przed odwołaniem się do sądu.</w:t>
      </w:r>
    </w:p>
    <w:p w:rsidR="004F48F6" w:rsidRPr="00286E1A" w:rsidRDefault="004F48F6" w:rsidP="006D0697">
      <w:pPr>
        <w:pStyle w:val="NormalnyWeb"/>
        <w:numPr>
          <w:ilvl w:val="0"/>
          <w:numId w:val="12"/>
        </w:numPr>
        <w:tabs>
          <w:tab w:val="clear" w:pos="720"/>
        </w:tabs>
        <w:spacing w:before="120" w:beforeAutospacing="0" w:after="120"/>
        <w:ind w:left="426" w:hanging="426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sz w:val="20"/>
          <w:szCs w:val="20"/>
        </w:rPr>
        <w:t>Spory powstałe na tle realizacji niniejszej umowy będą rozstrzygane przez Sąd Powszechny właściwy dla siedziby Zamawiającego.</w:t>
      </w:r>
    </w:p>
    <w:p w:rsidR="004F48F6" w:rsidRPr="00286E1A" w:rsidRDefault="004F48F6" w:rsidP="006D0697">
      <w:pPr>
        <w:pStyle w:val="NormalnyWeb"/>
        <w:numPr>
          <w:ilvl w:val="0"/>
          <w:numId w:val="12"/>
        </w:numPr>
        <w:tabs>
          <w:tab w:val="clear" w:pos="720"/>
        </w:tabs>
        <w:spacing w:before="120" w:beforeAutospacing="0" w:after="120"/>
        <w:ind w:left="426" w:hanging="426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sz w:val="20"/>
          <w:szCs w:val="20"/>
        </w:rPr>
        <w:t>Integralną część umowy stanowi:</w:t>
      </w:r>
    </w:p>
    <w:p w:rsidR="004F48F6" w:rsidRPr="00286E1A" w:rsidRDefault="004F48F6" w:rsidP="006D0697">
      <w:pPr>
        <w:pStyle w:val="NormalnyWeb"/>
        <w:numPr>
          <w:ilvl w:val="1"/>
          <w:numId w:val="28"/>
        </w:numPr>
        <w:spacing w:before="120" w:beforeAutospacing="0" w:after="120"/>
        <w:ind w:left="709" w:hanging="283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sz w:val="20"/>
          <w:szCs w:val="20"/>
        </w:rPr>
        <w:t>oferta Wykonawcy,</w:t>
      </w:r>
    </w:p>
    <w:p w:rsidR="004F48F6" w:rsidRPr="00286E1A" w:rsidRDefault="00645B6B" w:rsidP="006D0697">
      <w:pPr>
        <w:pStyle w:val="NormalnyWeb"/>
        <w:numPr>
          <w:ilvl w:val="1"/>
          <w:numId w:val="28"/>
        </w:numPr>
        <w:spacing w:before="120" w:beforeAutospacing="0" w:after="120"/>
        <w:ind w:left="709" w:hanging="283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sz w:val="20"/>
          <w:szCs w:val="20"/>
        </w:rPr>
        <w:t>dokumentacja wykonawcza</w:t>
      </w:r>
      <w:r w:rsidR="0072130E" w:rsidRPr="00286E1A">
        <w:rPr>
          <w:rFonts w:asciiTheme="minorHAnsi" w:hAnsiTheme="minorHAnsi" w:cs="Tahoma"/>
          <w:sz w:val="20"/>
          <w:szCs w:val="20"/>
        </w:rPr>
        <w:t xml:space="preserve"> </w:t>
      </w:r>
      <w:r w:rsidR="004F48F6" w:rsidRPr="00286E1A">
        <w:rPr>
          <w:rFonts w:asciiTheme="minorHAnsi" w:hAnsiTheme="minorHAnsi" w:cs="Tahoma"/>
          <w:sz w:val="20"/>
          <w:szCs w:val="20"/>
        </w:rPr>
        <w:t xml:space="preserve">wraz ze </w:t>
      </w:r>
      <w:proofErr w:type="spellStart"/>
      <w:r w:rsidR="004F48F6" w:rsidRPr="00286E1A">
        <w:rPr>
          <w:rFonts w:asciiTheme="minorHAnsi" w:hAnsiTheme="minorHAnsi" w:cs="Tahoma"/>
          <w:sz w:val="20"/>
          <w:szCs w:val="20"/>
        </w:rPr>
        <w:t>STWiOR</w:t>
      </w:r>
      <w:proofErr w:type="spellEnd"/>
      <w:r w:rsidR="004F48F6" w:rsidRPr="00286E1A">
        <w:rPr>
          <w:rFonts w:asciiTheme="minorHAnsi" w:hAnsiTheme="minorHAnsi" w:cs="Tahoma"/>
          <w:sz w:val="20"/>
          <w:szCs w:val="20"/>
        </w:rPr>
        <w:t>,</w:t>
      </w:r>
    </w:p>
    <w:p w:rsidR="004F48F6" w:rsidRPr="00286E1A" w:rsidRDefault="00A41133" w:rsidP="006D0697">
      <w:pPr>
        <w:pStyle w:val="NormalnyWeb"/>
        <w:numPr>
          <w:ilvl w:val="1"/>
          <w:numId w:val="28"/>
        </w:numPr>
        <w:spacing w:before="120" w:beforeAutospacing="0" w:after="120"/>
        <w:ind w:left="709" w:hanging="283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sz w:val="20"/>
          <w:szCs w:val="20"/>
        </w:rPr>
        <w:t>Zaproszenie do składania ofert</w:t>
      </w:r>
      <w:r w:rsidR="004F48F6" w:rsidRPr="00286E1A">
        <w:rPr>
          <w:rFonts w:asciiTheme="minorHAnsi" w:hAnsiTheme="minorHAnsi" w:cs="Tahoma"/>
          <w:sz w:val="20"/>
          <w:szCs w:val="20"/>
        </w:rPr>
        <w:t>,</w:t>
      </w:r>
    </w:p>
    <w:p w:rsidR="004F48F6" w:rsidRPr="00286E1A" w:rsidRDefault="004F48F6" w:rsidP="006D0697">
      <w:pPr>
        <w:pStyle w:val="NormalnyWeb"/>
        <w:numPr>
          <w:ilvl w:val="0"/>
          <w:numId w:val="12"/>
        </w:numPr>
        <w:tabs>
          <w:tab w:val="clear" w:pos="720"/>
          <w:tab w:val="num" w:pos="426"/>
        </w:tabs>
        <w:spacing w:before="120" w:beforeAutospacing="0" w:after="120"/>
        <w:ind w:left="426" w:hanging="426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sz w:val="20"/>
          <w:szCs w:val="20"/>
        </w:rPr>
        <w:t>Umowę niniejszą sporządzono w dwóch jednobrzmiących egzemplarzach, po jednym dla każdej ze stron.</w:t>
      </w:r>
    </w:p>
    <w:p w:rsidR="004F48F6" w:rsidRPr="00286E1A" w:rsidRDefault="004F48F6" w:rsidP="006D0697">
      <w:pPr>
        <w:pStyle w:val="NormalnyWeb"/>
        <w:numPr>
          <w:ilvl w:val="0"/>
          <w:numId w:val="12"/>
        </w:numPr>
        <w:tabs>
          <w:tab w:val="clear" w:pos="720"/>
          <w:tab w:val="num" w:pos="426"/>
        </w:tabs>
        <w:spacing w:before="120" w:beforeAutospacing="0" w:after="120"/>
        <w:ind w:left="426" w:hanging="426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sz w:val="20"/>
          <w:szCs w:val="20"/>
        </w:rPr>
        <w:t xml:space="preserve">Umowa zawiera </w:t>
      </w:r>
      <w:r w:rsidR="005A0523">
        <w:rPr>
          <w:rFonts w:asciiTheme="minorHAnsi" w:hAnsiTheme="minorHAnsi" w:cs="Tahoma"/>
          <w:sz w:val="20"/>
          <w:szCs w:val="20"/>
        </w:rPr>
        <w:t xml:space="preserve">5 </w:t>
      </w:r>
      <w:r w:rsidR="006A4F1C" w:rsidRPr="00286E1A">
        <w:rPr>
          <w:rFonts w:asciiTheme="minorHAnsi" w:hAnsiTheme="minorHAnsi" w:cs="Tahoma"/>
          <w:sz w:val="20"/>
          <w:szCs w:val="20"/>
        </w:rPr>
        <w:t>kolejno</w:t>
      </w:r>
      <w:r w:rsidRPr="00286E1A">
        <w:rPr>
          <w:rFonts w:asciiTheme="minorHAnsi" w:hAnsiTheme="minorHAnsi" w:cs="Tahoma"/>
          <w:sz w:val="20"/>
          <w:szCs w:val="20"/>
        </w:rPr>
        <w:t xml:space="preserve"> ponumerowanych stron.</w:t>
      </w:r>
    </w:p>
    <w:p w:rsidR="00216298" w:rsidRPr="00286E1A" w:rsidRDefault="00216298" w:rsidP="00BA2860">
      <w:pPr>
        <w:pStyle w:val="NormalnyWeb"/>
        <w:spacing w:before="120" w:beforeAutospacing="0" w:after="120"/>
        <w:jc w:val="both"/>
        <w:rPr>
          <w:rFonts w:asciiTheme="minorHAnsi" w:hAnsiTheme="minorHAnsi" w:cs="Tahoma"/>
          <w:b/>
          <w:bCs/>
          <w:sz w:val="20"/>
          <w:szCs w:val="20"/>
        </w:rPr>
      </w:pPr>
    </w:p>
    <w:p w:rsidR="0023536C" w:rsidRPr="00286E1A" w:rsidRDefault="004F48F6" w:rsidP="00BA2860">
      <w:pPr>
        <w:pStyle w:val="NormalnyWeb"/>
        <w:spacing w:before="120" w:beforeAutospacing="0" w:after="120"/>
        <w:jc w:val="both"/>
        <w:rPr>
          <w:rFonts w:asciiTheme="minorHAnsi" w:hAnsiTheme="minorHAnsi" w:cs="Tahoma"/>
          <w:i/>
          <w:iCs/>
          <w:sz w:val="20"/>
          <w:szCs w:val="20"/>
        </w:rPr>
      </w:pPr>
      <w:r w:rsidRPr="00286E1A">
        <w:rPr>
          <w:rFonts w:asciiTheme="minorHAnsi" w:hAnsiTheme="minorHAnsi" w:cs="Tahoma"/>
          <w:b/>
          <w:bCs/>
          <w:sz w:val="20"/>
          <w:szCs w:val="20"/>
        </w:rPr>
        <w:t xml:space="preserve">ZAMAWIAJĄCY: </w:t>
      </w:r>
      <w:r w:rsidRPr="00286E1A">
        <w:rPr>
          <w:rFonts w:asciiTheme="minorHAnsi" w:hAnsiTheme="minorHAnsi" w:cs="Tahoma"/>
          <w:b/>
          <w:bCs/>
          <w:sz w:val="20"/>
          <w:szCs w:val="20"/>
        </w:rPr>
        <w:tab/>
      </w:r>
      <w:r w:rsidRPr="00286E1A">
        <w:rPr>
          <w:rFonts w:asciiTheme="minorHAnsi" w:hAnsiTheme="minorHAnsi" w:cs="Tahoma"/>
          <w:b/>
          <w:bCs/>
          <w:sz w:val="20"/>
          <w:szCs w:val="20"/>
        </w:rPr>
        <w:tab/>
      </w:r>
      <w:r w:rsidRPr="00286E1A">
        <w:rPr>
          <w:rFonts w:asciiTheme="minorHAnsi" w:hAnsiTheme="minorHAnsi" w:cs="Tahoma"/>
          <w:b/>
          <w:bCs/>
          <w:sz w:val="20"/>
          <w:szCs w:val="20"/>
        </w:rPr>
        <w:tab/>
      </w:r>
      <w:r w:rsidRPr="00286E1A">
        <w:rPr>
          <w:rFonts w:asciiTheme="minorHAnsi" w:hAnsiTheme="minorHAnsi" w:cs="Tahoma"/>
          <w:b/>
          <w:bCs/>
          <w:sz w:val="20"/>
          <w:szCs w:val="20"/>
        </w:rPr>
        <w:tab/>
      </w:r>
      <w:r w:rsidRPr="00286E1A">
        <w:rPr>
          <w:rFonts w:asciiTheme="minorHAnsi" w:hAnsiTheme="minorHAnsi" w:cs="Tahoma"/>
          <w:b/>
          <w:bCs/>
          <w:sz w:val="20"/>
          <w:szCs w:val="20"/>
        </w:rPr>
        <w:tab/>
      </w:r>
      <w:r w:rsidRPr="00286E1A">
        <w:rPr>
          <w:rFonts w:asciiTheme="minorHAnsi" w:hAnsiTheme="minorHAnsi" w:cs="Tahoma"/>
          <w:b/>
          <w:bCs/>
          <w:sz w:val="20"/>
          <w:szCs w:val="20"/>
        </w:rPr>
        <w:tab/>
      </w:r>
      <w:r w:rsidRPr="00286E1A">
        <w:rPr>
          <w:rFonts w:asciiTheme="minorHAnsi" w:hAnsiTheme="minorHAnsi" w:cs="Tahoma"/>
          <w:b/>
          <w:bCs/>
          <w:sz w:val="20"/>
          <w:szCs w:val="20"/>
        </w:rPr>
        <w:tab/>
      </w:r>
      <w:r w:rsidRPr="00286E1A">
        <w:rPr>
          <w:rFonts w:asciiTheme="minorHAnsi" w:hAnsiTheme="minorHAnsi" w:cs="Tahoma"/>
          <w:b/>
          <w:bCs/>
          <w:sz w:val="20"/>
          <w:szCs w:val="20"/>
        </w:rPr>
        <w:tab/>
        <w:t>WYKONAWCA:</w:t>
      </w:r>
    </w:p>
    <w:sectPr w:rsidR="0023536C" w:rsidRPr="00286E1A" w:rsidSect="00216298">
      <w:headerReference w:type="default" r:id="rId8"/>
      <w:footerReference w:type="default" r:id="rId9"/>
      <w:pgSz w:w="11906" w:h="16838"/>
      <w:pgMar w:top="1276" w:right="1417" w:bottom="1276" w:left="1417" w:header="851" w:footer="1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96A" w:rsidRDefault="001B596A" w:rsidP="00D52A20">
      <w:r>
        <w:separator/>
      </w:r>
    </w:p>
  </w:endnote>
  <w:endnote w:type="continuationSeparator" w:id="0">
    <w:p w:rsidR="001B596A" w:rsidRDefault="001B596A" w:rsidP="00D52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A48" w:rsidRDefault="007A2A48" w:rsidP="007A2A48">
    <w:pPr>
      <w:jc w:val="center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>_________________________________________________________________________________________________________________</w:t>
    </w:r>
  </w:p>
  <w:p w:rsidR="007A2A48" w:rsidRPr="007A2A48" w:rsidRDefault="007A2A48" w:rsidP="007A2A48">
    <w:pPr>
      <w:jc w:val="center"/>
      <w:rPr>
        <w:rFonts w:asciiTheme="minorHAnsi" w:hAnsiTheme="minorHAnsi"/>
        <w:sz w:val="14"/>
        <w:szCs w:val="14"/>
      </w:rPr>
    </w:pPr>
    <w:r w:rsidRPr="007A2A48">
      <w:rPr>
        <w:rFonts w:asciiTheme="minorHAnsi" w:hAnsiTheme="minorHAnsi"/>
        <w:sz w:val="14"/>
        <w:szCs w:val="14"/>
      </w:rPr>
      <w:t>Postępowanie o udzielenie zamówienia publicznego o wartości nie przekraczającej wyrażonej w złotych równo</w:t>
    </w:r>
    <w:r w:rsidR="005C05E8">
      <w:rPr>
        <w:rFonts w:asciiTheme="minorHAnsi" w:hAnsiTheme="minorHAnsi"/>
        <w:sz w:val="14"/>
        <w:szCs w:val="14"/>
      </w:rPr>
      <w:t xml:space="preserve">wartości kwoty 30 000 euro na: </w:t>
    </w:r>
    <w:r w:rsidR="005C05E8" w:rsidRPr="005C05E8">
      <w:rPr>
        <w:rFonts w:asciiTheme="minorHAnsi" w:hAnsiTheme="minorHAnsi"/>
        <w:sz w:val="14"/>
        <w:szCs w:val="14"/>
      </w:rPr>
      <w:t>„Budowa instalacji zbiornikowej LPG i wewnętrznej instalacji gazowej wraz z instalacją c.o. w budynku świetlicy wiejskiej w Grodźcu, gmina Prabuty”</w:t>
    </w:r>
  </w:p>
  <w:p w:rsidR="00BF5D92" w:rsidRDefault="00BF5D92" w:rsidP="00423F45">
    <w:pPr>
      <w:tabs>
        <w:tab w:val="left" w:pos="848"/>
      </w:tabs>
      <w:autoSpaceDE w:val="0"/>
      <w:autoSpaceDN w:val="0"/>
      <w:adjustRightInd w:val="0"/>
      <w:spacing w:before="120" w:after="120"/>
      <w:contextualSpacing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96A" w:rsidRDefault="001B596A" w:rsidP="00D52A20">
      <w:r>
        <w:separator/>
      </w:r>
    </w:p>
  </w:footnote>
  <w:footnote w:type="continuationSeparator" w:id="0">
    <w:p w:rsidR="001B596A" w:rsidRDefault="001B596A" w:rsidP="00D52A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B6B" w:rsidRPr="00286E1A" w:rsidRDefault="00BF5D92" w:rsidP="00BF5D92">
    <w:pPr>
      <w:pStyle w:val="Nagwek"/>
      <w:rPr>
        <w:rFonts w:asciiTheme="minorHAnsi" w:hAnsiTheme="minorHAnsi" w:cs="Tahoma"/>
        <w:sz w:val="16"/>
        <w:szCs w:val="16"/>
      </w:rPr>
    </w:pPr>
    <w:r>
      <w:rPr>
        <w:rFonts w:asciiTheme="minorHAnsi" w:hAnsiTheme="minorHAnsi" w:cs="Tahoma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E1087"/>
    <w:multiLevelType w:val="multilevel"/>
    <w:tmpl w:val="6910E5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775653"/>
    <w:multiLevelType w:val="hybridMultilevel"/>
    <w:tmpl w:val="41AA8E8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0B572D5F"/>
    <w:multiLevelType w:val="multilevel"/>
    <w:tmpl w:val="95369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502B0D"/>
    <w:multiLevelType w:val="hybridMultilevel"/>
    <w:tmpl w:val="AEDA69A6"/>
    <w:lvl w:ilvl="0" w:tplc="04150019">
      <w:start w:val="1"/>
      <w:numFmt w:val="lowerLetter"/>
      <w:lvlText w:val="%1."/>
      <w:lvlJc w:val="left"/>
      <w:pPr>
        <w:ind w:left="1202" w:hanging="360"/>
      </w:pPr>
    </w:lvl>
    <w:lvl w:ilvl="1" w:tplc="04150011">
      <w:start w:val="1"/>
      <w:numFmt w:val="decimal"/>
      <w:lvlText w:val="%2)"/>
      <w:lvlJc w:val="left"/>
      <w:pPr>
        <w:ind w:left="1922" w:hanging="360"/>
      </w:pPr>
    </w:lvl>
    <w:lvl w:ilvl="2" w:tplc="0415001B" w:tentative="1">
      <w:start w:val="1"/>
      <w:numFmt w:val="lowerRoman"/>
      <w:lvlText w:val="%3."/>
      <w:lvlJc w:val="right"/>
      <w:pPr>
        <w:ind w:left="2642" w:hanging="180"/>
      </w:pPr>
    </w:lvl>
    <w:lvl w:ilvl="3" w:tplc="0415000F" w:tentative="1">
      <w:start w:val="1"/>
      <w:numFmt w:val="decimal"/>
      <w:lvlText w:val="%4."/>
      <w:lvlJc w:val="left"/>
      <w:pPr>
        <w:ind w:left="3362" w:hanging="360"/>
      </w:pPr>
    </w:lvl>
    <w:lvl w:ilvl="4" w:tplc="04150019" w:tentative="1">
      <w:start w:val="1"/>
      <w:numFmt w:val="lowerLetter"/>
      <w:lvlText w:val="%5."/>
      <w:lvlJc w:val="left"/>
      <w:pPr>
        <w:ind w:left="4082" w:hanging="360"/>
      </w:pPr>
    </w:lvl>
    <w:lvl w:ilvl="5" w:tplc="0415001B" w:tentative="1">
      <w:start w:val="1"/>
      <w:numFmt w:val="lowerRoman"/>
      <w:lvlText w:val="%6."/>
      <w:lvlJc w:val="right"/>
      <w:pPr>
        <w:ind w:left="4802" w:hanging="180"/>
      </w:pPr>
    </w:lvl>
    <w:lvl w:ilvl="6" w:tplc="0415000F" w:tentative="1">
      <w:start w:val="1"/>
      <w:numFmt w:val="decimal"/>
      <w:lvlText w:val="%7."/>
      <w:lvlJc w:val="left"/>
      <w:pPr>
        <w:ind w:left="5522" w:hanging="360"/>
      </w:pPr>
    </w:lvl>
    <w:lvl w:ilvl="7" w:tplc="04150019" w:tentative="1">
      <w:start w:val="1"/>
      <w:numFmt w:val="lowerLetter"/>
      <w:lvlText w:val="%8."/>
      <w:lvlJc w:val="left"/>
      <w:pPr>
        <w:ind w:left="6242" w:hanging="360"/>
      </w:pPr>
    </w:lvl>
    <w:lvl w:ilvl="8" w:tplc="0415001B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4">
    <w:nsid w:val="14E266C6"/>
    <w:multiLevelType w:val="multilevel"/>
    <w:tmpl w:val="09568D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42358A"/>
    <w:multiLevelType w:val="multilevel"/>
    <w:tmpl w:val="7C868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6C2160"/>
    <w:multiLevelType w:val="multilevel"/>
    <w:tmpl w:val="95821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>
    <w:nsid w:val="25BD7F20"/>
    <w:multiLevelType w:val="multilevel"/>
    <w:tmpl w:val="8B829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F37273"/>
    <w:multiLevelType w:val="multilevel"/>
    <w:tmpl w:val="72C2F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000000"/>
      </w:rPr>
    </w:lvl>
    <w:lvl w:ilvl="2">
      <w:start w:val="1"/>
      <w:numFmt w:val="lowerLetter"/>
      <w:lvlText w:val="%3."/>
      <w:lvlJc w:val="left"/>
      <w:pPr>
        <w:ind w:left="2062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9B11F2"/>
    <w:multiLevelType w:val="multilevel"/>
    <w:tmpl w:val="32C2A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487E5D"/>
    <w:multiLevelType w:val="multilevel"/>
    <w:tmpl w:val="439C31A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15389E"/>
    <w:multiLevelType w:val="multilevel"/>
    <w:tmpl w:val="8362D1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11D5C27"/>
    <w:multiLevelType w:val="multilevel"/>
    <w:tmpl w:val="0BB0AA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7C01296"/>
    <w:multiLevelType w:val="hybridMultilevel"/>
    <w:tmpl w:val="4EF440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36492E"/>
    <w:multiLevelType w:val="multilevel"/>
    <w:tmpl w:val="815AC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B07FB5"/>
    <w:multiLevelType w:val="multilevel"/>
    <w:tmpl w:val="4DE81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1DA1AC8"/>
    <w:multiLevelType w:val="multilevel"/>
    <w:tmpl w:val="AAB220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  <w:color w:val="000000"/>
        <w:sz w:val="20"/>
        <w:szCs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642058A"/>
    <w:multiLevelType w:val="multilevel"/>
    <w:tmpl w:val="6D304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C1A529F"/>
    <w:multiLevelType w:val="hybridMultilevel"/>
    <w:tmpl w:val="DAB8631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60711B0"/>
    <w:multiLevelType w:val="multilevel"/>
    <w:tmpl w:val="CE5413D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0">
    <w:nsid w:val="580E54F9"/>
    <w:multiLevelType w:val="hybridMultilevel"/>
    <w:tmpl w:val="5086B5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C002D36"/>
    <w:multiLevelType w:val="multilevel"/>
    <w:tmpl w:val="7E8AE7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EE719FE"/>
    <w:multiLevelType w:val="multilevel"/>
    <w:tmpl w:val="ABC667E4"/>
    <w:lvl w:ilvl="0">
      <w:start w:val="1"/>
      <w:numFmt w:val="decimal"/>
      <w:lvlText w:val="%1."/>
      <w:lvlJc w:val="left"/>
      <w:pPr>
        <w:tabs>
          <w:tab w:val="num" w:pos="720"/>
        </w:tabs>
        <w:ind w:left="284" w:hanging="284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>
    <w:nsid w:val="5EFC2AA5"/>
    <w:multiLevelType w:val="multilevel"/>
    <w:tmpl w:val="7A00D1A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1066838"/>
    <w:multiLevelType w:val="multilevel"/>
    <w:tmpl w:val="F4ECBB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5A115E1"/>
    <w:multiLevelType w:val="multilevel"/>
    <w:tmpl w:val="47BA07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>
    <w:nsid w:val="67600B7C"/>
    <w:multiLevelType w:val="multilevel"/>
    <w:tmpl w:val="8AE29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79C12E8"/>
    <w:multiLevelType w:val="multilevel"/>
    <w:tmpl w:val="F04294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EFB7413"/>
    <w:multiLevelType w:val="multilevel"/>
    <w:tmpl w:val="AB36B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24D44F1"/>
    <w:multiLevelType w:val="multilevel"/>
    <w:tmpl w:val="9A3C94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C227CBF"/>
    <w:multiLevelType w:val="multilevel"/>
    <w:tmpl w:val="202A3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CB459F6"/>
    <w:multiLevelType w:val="hybridMultilevel"/>
    <w:tmpl w:val="54DA86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7004BD6">
      <w:start w:val="1"/>
      <w:numFmt w:val="lowerLetter"/>
      <w:lvlText w:val="%2)"/>
      <w:lvlJc w:val="left"/>
      <w:pPr>
        <w:ind w:left="1440" w:hanging="360"/>
      </w:pPr>
      <w:rPr>
        <w:rFonts w:ascii="Calibri" w:eastAsia="Times New Roman" w:hAnsi="Calibri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E6023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/>
      </w:rPr>
    </w:lvl>
    <w:lvl w:ilvl="7" w:tplc="A36601AA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  <w:b w:val="0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E2E6E37"/>
    <w:multiLevelType w:val="multilevel"/>
    <w:tmpl w:val="EF0056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26"/>
    <w:lvlOverride w:ilvl="0">
      <w:startOverride w:val="1"/>
    </w:lvlOverride>
  </w:num>
  <w:num w:numId="3">
    <w:abstractNumId w:val="15"/>
    <w:lvlOverride w:ilvl="0">
      <w:startOverride w:val="1"/>
    </w:lvlOverride>
  </w:num>
  <w:num w:numId="4">
    <w:abstractNumId w:val="7"/>
  </w:num>
  <w:num w:numId="5">
    <w:abstractNumId w:val="27"/>
  </w:num>
  <w:num w:numId="6">
    <w:abstractNumId w:val="9"/>
  </w:num>
  <w:num w:numId="7">
    <w:abstractNumId w:val="24"/>
  </w:num>
  <w:num w:numId="8">
    <w:abstractNumId w:val="16"/>
  </w:num>
  <w:num w:numId="9">
    <w:abstractNumId w:val="0"/>
  </w:num>
  <w:num w:numId="10">
    <w:abstractNumId w:val="6"/>
  </w:num>
  <w:num w:numId="11">
    <w:abstractNumId w:val="32"/>
  </w:num>
  <w:num w:numId="12">
    <w:abstractNumId w:val="30"/>
  </w:num>
  <w:num w:numId="13">
    <w:abstractNumId w:val="2"/>
  </w:num>
  <w:num w:numId="14">
    <w:abstractNumId w:val="21"/>
  </w:num>
  <w:num w:numId="15">
    <w:abstractNumId w:val="29"/>
  </w:num>
  <w:num w:numId="16">
    <w:abstractNumId w:val="3"/>
  </w:num>
  <w:num w:numId="17">
    <w:abstractNumId w:val="20"/>
  </w:num>
  <w:num w:numId="18">
    <w:abstractNumId w:val="14"/>
  </w:num>
  <w:num w:numId="19">
    <w:abstractNumId w:val="28"/>
  </w:num>
  <w:num w:numId="20">
    <w:abstractNumId w:val="10"/>
  </w:num>
  <w:num w:numId="21">
    <w:abstractNumId w:val="17"/>
  </w:num>
  <w:num w:numId="22">
    <w:abstractNumId w:val="4"/>
  </w:num>
  <w:num w:numId="23">
    <w:abstractNumId w:val="5"/>
  </w:num>
  <w:num w:numId="24">
    <w:abstractNumId w:val="25"/>
  </w:num>
  <w:num w:numId="25">
    <w:abstractNumId w:val="23"/>
  </w:num>
  <w:num w:numId="26">
    <w:abstractNumId w:val="12"/>
  </w:num>
  <w:num w:numId="27">
    <w:abstractNumId w:val="11"/>
  </w:num>
  <w:num w:numId="28">
    <w:abstractNumId w:val="18"/>
  </w:num>
  <w:num w:numId="29">
    <w:abstractNumId w:val="13"/>
  </w:num>
  <w:num w:numId="30">
    <w:abstractNumId w:val="8"/>
  </w:num>
  <w:num w:numId="31">
    <w:abstractNumId w:val="31"/>
  </w:num>
  <w:num w:numId="32">
    <w:abstractNumId w:val="1"/>
  </w:num>
  <w:num w:numId="33">
    <w:abstractNumId w:val="1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240"/>
    <w:rsid w:val="00006DC8"/>
    <w:rsid w:val="00037240"/>
    <w:rsid w:val="00044020"/>
    <w:rsid w:val="0005541C"/>
    <w:rsid w:val="000B2EDD"/>
    <w:rsid w:val="000C6949"/>
    <w:rsid w:val="000D2C22"/>
    <w:rsid w:val="000E6CD8"/>
    <w:rsid w:val="001263DC"/>
    <w:rsid w:val="001318B0"/>
    <w:rsid w:val="00136323"/>
    <w:rsid w:val="00144AB9"/>
    <w:rsid w:val="0015095E"/>
    <w:rsid w:val="00150A46"/>
    <w:rsid w:val="0016559C"/>
    <w:rsid w:val="00171325"/>
    <w:rsid w:val="0017364D"/>
    <w:rsid w:val="00176ECE"/>
    <w:rsid w:val="001879C4"/>
    <w:rsid w:val="001A24A1"/>
    <w:rsid w:val="001A7AC0"/>
    <w:rsid w:val="001B596A"/>
    <w:rsid w:val="001C66D6"/>
    <w:rsid w:val="001D27A6"/>
    <w:rsid w:val="001E0DCB"/>
    <w:rsid w:val="001E49B2"/>
    <w:rsid w:val="001F4E29"/>
    <w:rsid w:val="00216298"/>
    <w:rsid w:val="00216C19"/>
    <w:rsid w:val="00216C4F"/>
    <w:rsid w:val="00222202"/>
    <w:rsid w:val="00224925"/>
    <w:rsid w:val="0023010E"/>
    <w:rsid w:val="0023536C"/>
    <w:rsid w:val="002448A1"/>
    <w:rsid w:val="002451F0"/>
    <w:rsid w:val="00286E1A"/>
    <w:rsid w:val="0028722F"/>
    <w:rsid w:val="0029290B"/>
    <w:rsid w:val="002F14C4"/>
    <w:rsid w:val="00304333"/>
    <w:rsid w:val="0030611D"/>
    <w:rsid w:val="00340317"/>
    <w:rsid w:val="00345D72"/>
    <w:rsid w:val="0036716D"/>
    <w:rsid w:val="00370DCF"/>
    <w:rsid w:val="00372894"/>
    <w:rsid w:val="00376B32"/>
    <w:rsid w:val="00387BAC"/>
    <w:rsid w:val="003A1A08"/>
    <w:rsid w:val="003B7D2E"/>
    <w:rsid w:val="003C2A34"/>
    <w:rsid w:val="003C30DD"/>
    <w:rsid w:val="003E24B7"/>
    <w:rsid w:val="003E6F2D"/>
    <w:rsid w:val="00403B07"/>
    <w:rsid w:val="00413D48"/>
    <w:rsid w:val="004173AA"/>
    <w:rsid w:val="00423F45"/>
    <w:rsid w:val="00444A79"/>
    <w:rsid w:val="004466DC"/>
    <w:rsid w:val="004660D6"/>
    <w:rsid w:val="00466245"/>
    <w:rsid w:val="00471041"/>
    <w:rsid w:val="00482D19"/>
    <w:rsid w:val="004E3B4E"/>
    <w:rsid w:val="004E4343"/>
    <w:rsid w:val="004F48F6"/>
    <w:rsid w:val="00523345"/>
    <w:rsid w:val="00524C1D"/>
    <w:rsid w:val="005452AD"/>
    <w:rsid w:val="00567B70"/>
    <w:rsid w:val="00576563"/>
    <w:rsid w:val="00591F57"/>
    <w:rsid w:val="005A0523"/>
    <w:rsid w:val="005A410A"/>
    <w:rsid w:val="005A750A"/>
    <w:rsid w:val="005C05E8"/>
    <w:rsid w:val="00601DB1"/>
    <w:rsid w:val="00607966"/>
    <w:rsid w:val="006114D9"/>
    <w:rsid w:val="006154AC"/>
    <w:rsid w:val="00627545"/>
    <w:rsid w:val="00645B6B"/>
    <w:rsid w:val="00660EA3"/>
    <w:rsid w:val="00671BD7"/>
    <w:rsid w:val="00696F1F"/>
    <w:rsid w:val="006A4F1C"/>
    <w:rsid w:val="006D0697"/>
    <w:rsid w:val="006D0D40"/>
    <w:rsid w:val="006E20CA"/>
    <w:rsid w:val="006E378E"/>
    <w:rsid w:val="006F4833"/>
    <w:rsid w:val="0071789D"/>
    <w:rsid w:val="0072130E"/>
    <w:rsid w:val="00780B79"/>
    <w:rsid w:val="007836F5"/>
    <w:rsid w:val="007837C6"/>
    <w:rsid w:val="00784FCA"/>
    <w:rsid w:val="007A2A48"/>
    <w:rsid w:val="007A334E"/>
    <w:rsid w:val="007A67ED"/>
    <w:rsid w:val="007F026F"/>
    <w:rsid w:val="007F3C92"/>
    <w:rsid w:val="007F62F7"/>
    <w:rsid w:val="00803925"/>
    <w:rsid w:val="008600B4"/>
    <w:rsid w:val="00860B0C"/>
    <w:rsid w:val="008A36BF"/>
    <w:rsid w:val="008C1F39"/>
    <w:rsid w:val="008C533D"/>
    <w:rsid w:val="008F3CE6"/>
    <w:rsid w:val="008F74E7"/>
    <w:rsid w:val="00903336"/>
    <w:rsid w:val="00907BAC"/>
    <w:rsid w:val="00924072"/>
    <w:rsid w:val="0095043F"/>
    <w:rsid w:val="00951DC0"/>
    <w:rsid w:val="009737CD"/>
    <w:rsid w:val="00975E4B"/>
    <w:rsid w:val="009772E6"/>
    <w:rsid w:val="00990809"/>
    <w:rsid w:val="0099476A"/>
    <w:rsid w:val="009E2B85"/>
    <w:rsid w:val="00A0280E"/>
    <w:rsid w:val="00A211B0"/>
    <w:rsid w:val="00A262F0"/>
    <w:rsid w:val="00A41133"/>
    <w:rsid w:val="00A43869"/>
    <w:rsid w:val="00A45D9D"/>
    <w:rsid w:val="00A7447A"/>
    <w:rsid w:val="00A75493"/>
    <w:rsid w:val="00AB30AC"/>
    <w:rsid w:val="00AC2B85"/>
    <w:rsid w:val="00AC545D"/>
    <w:rsid w:val="00AD7275"/>
    <w:rsid w:val="00AF0B23"/>
    <w:rsid w:val="00AF3E11"/>
    <w:rsid w:val="00AF6A06"/>
    <w:rsid w:val="00B04E6F"/>
    <w:rsid w:val="00B32880"/>
    <w:rsid w:val="00B431A7"/>
    <w:rsid w:val="00B441E5"/>
    <w:rsid w:val="00B47B19"/>
    <w:rsid w:val="00B507E5"/>
    <w:rsid w:val="00B54CFF"/>
    <w:rsid w:val="00B5772E"/>
    <w:rsid w:val="00B83485"/>
    <w:rsid w:val="00B868DC"/>
    <w:rsid w:val="00BA2860"/>
    <w:rsid w:val="00BA6A4D"/>
    <w:rsid w:val="00BC411F"/>
    <w:rsid w:val="00BF5D92"/>
    <w:rsid w:val="00C01EC6"/>
    <w:rsid w:val="00C03F48"/>
    <w:rsid w:val="00C11041"/>
    <w:rsid w:val="00C33757"/>
    <w:rsid w:val="00C574E9"/>
    <w:rsid w:val="00C610CA"/>
    <w:rsid w:val="00C62BEA"/>
    <w:rsid w:val="00C80C85"/>
    <w:rsid w:val="00CA4BB8"/>
    <w:rsid w:val="00CA7B50"/>
    <w:rsid w:val="00CB293C"/>
    <w:rsid w:val="00CB4BE7"/>
    <w:rsid w:val="00D129C1"/>
    <w:rsid w:val="00D3758D"/>
    <w:rsid w:val="00D41349"/>
    <w:rsid w:val="00D4498F"/>
    <w:rsid w:val="00D52A20"/>
    <w:rsid w:val="00D704B4"/>
    <w:rsid w:val="00D7798C"/>
    <w:rsid w:val="00D847C7"/>
    <w:rsid w:val="00D940B5"/>
    <w:rsid w:val="00DA1204"/>
    <w:rsid w:val="00DE16C5"/>
    <w:rsid w:val="00E077EE"/>
    <w:rsid w:val="00E279E3"/>
    <w:rsid w:val="00E54C0A"/>
    <w:rsid w:val="00E65C2C"/>
    <w:rsid w:val="00EA4C12"/>
    <w:rsid w:val="00F244D4"/>
    <w:rsid w:val="00F31BC1"/>
    <w:rsid w:val="00F3428E"/>
    <w:rsid w:val="00F349AA"/>
    <w:rsid w:val="00F52D00"/>
    <w:rsid w:val="00F7043A"/>
    <w:rsid w:val="00F74F84"/>
    <w:rsid w:val="00F92F56"/>
    <w:rsid w:val="00FB2F06"/>
    <w:rsid w:val="00FC679A"/>
    <w:rsid w:val="00FE0BA4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037240"/>
    <w:rPr>
      <w:rFonts w:cs="Times New Roman"/>
      <w:color w:val="0000FF"/>
      <w:u w:val="single"/>
    </w:rPr>
  </w:style>
  <w:style w:type="paragraph" w:customStyle="1" w:styleId="Tekstpodstawowywcity">
    <w:name w:val="Tekst podstawowy wci?ty"/>
    <w:basedOn w:val="Normalny"/>
    <w:uiPriority w:val="99"/>
    <w:rsid w:val="00037240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Nagwek">
    <w:name w:val="header"/>
    <w:basedOn w:val="Normalny"/>
    <w:link w:val="NagwekZnak"/>
    <w:unhideWhenUsed/>
    <w:rsid w:val="00D52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2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A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A2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5A41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E3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nhideWhenUsed/>
    <w:rsid w:val="00D41349"/>
    <w:pPr>
      <w:spacing w:before="100" w:beforeAutospacing="1" w:after="119"/>
    </w:pPr>
  </w:style>
  <w:style w:type="character" w:styleId="Odwoaniedelikatne">
    <w:name w:val="Subtle Reference"/>
    <w:basedOn w:val="Domylnaczcionkaakapitu"/>
    <w:uiPriority w:val="31"/>
    <w:qFormat/>
    <w:rsid w:val="004F48F6"/>
    <w:rPr>
      <w:smallCaps/>
      <w:color w:val="C0504D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037240"/>
    <w:rPr>
      <w:rFonts w:cs="Times New Roman"/>
      <w:color w:val="0000FF"/>
      <w:u w:val="single"/>
    </w:rPr>
  </w:style>
  <w:style w:type="paragraph" w:customStyle="1" w:styleId="Tekstpodstawowywcity">
    <w:name w:val="Tekst podstawowy wci?ty"/>
    <w:basedOn w:val="Normalny"/>
    <w:uiPriority w:val="99"/>
    <w:rsid w:val="00037240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Nagwek">
    <w:name w:val="header"/>
    <w:basedOn w:val="Normalny"/>
    <w:link w:val="NagwekZnak"/>
    <w:unhideWhenUsed/>
    <w:rsid w:val="00D52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2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A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A2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5A41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E3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nhideWhenUsed/>
    <w:rsid w:val="00D41349"/>
    <w:pPr>
      <w:spacing w:before="100" w:beforeAutospacing="1" w:after="119"/>
    </w:pPr>
  </w:style>
  <w:style w:type="character" w:styleId="Odwoaniedelikatne">
    <w:name w:val="Subtle Reference"/>
    <w:basedOn w:val="Domylnaczcionkaakapitu"/>
    <w:uiPriority w:val="31"/>
    <w:qFormat/>
    <w:rsid w:val="004F48F6"/>
    <w:rPr>
      <w:smallCaps/>
      <w:color w:val="C0504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1984</Words>
  <Characters>11910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Krasińska</dc:creator>
  <cp:lastModifiedBy>Ewelina Komoszyńska</cp:lastModifiedBy>
  <cp:revision>2</cp:revision>
  <cp:lastPrinted>2018-05-24T09:33:00Z</cp:lastPrinted>
  <dcterms:created xsi:type="dcterms:W3CDTF">2020-10-28T08:18:00Z</dcterms:created>
  <dcterms:modified xsi:type="dcterms:W3CDTF">2020-10-28T08:18:00Z</dcterms:modified>
</cp:coreProperties>
</file>